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D53" w:rsidRPr="00A201AD" w:rsidRDefault="00A64D53" w:rsidP="00A64D53">
      <w:pPr>
        <w:autoSpaceDE w:val="0"/>
        <w:autoSpaceDN w:val="0"/>
        <w:adjustRightInd w:val="0"/>
        <w:ind w:left="720"/>
        <w:jc w:val="center"/>
        <w:rPr>
          <w:rFonts w:eastAsia="TimesNewRomanPSMT"/>
          <w:sz w:val="28"/>
          <w:szCs w:val="28"/>
        </w:rPr>
      </w:pPr>
      <w:r>
        <w:rPr>
          <w:rFonts w:eastAsia="TimesNewRomanPSMT"/>
          <w:sz w:val="28"/>
          <w:szCs w:val="28"/>
        </w:rPr>
        <w:t xml:space="preserve">15  </w:t>
      </w:r>
      <w:r w:rsidRPr="00A201AD">
        <w:rPr>
          <w:rFonts w:eastAsia="TimesNewRomanPSMT"/>
          <w:sz w:val="28"/>
          <w:szCs w:val="28"/>
        </w:rPr>
        <w:t>РАЗЪЕМНЫЕ СОЕДИНЕНИЯ ДЕТАЛЕЙ</w:t>
      </w:r>
    </w:p>
    <w:p w:rsidR="00A64D53" w:rsidRPr="00505C50" w:rsidRDefault="00A64D53" w:rsidP="00A64D53">
      <w:pPr>
        <w:autoSpaceDE w:val="0"/>
        <w:autoSpaceDN w:val="0"/>
        <w:adjustRightInd w:val="0"/>
        <w:rPr>
          <w:rFonts w:eastAsia="TimesNewRomanPSMT"/>
          <w:sz w:val="32"/>
          <w:szCs w:val="32"/>
        </w:rPr>
      </w:pP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Соединение отдельных деталей в изделие может быть </w:t>
      </w:r>
      <w:r w:rsidRPr="00A201AD">
        <w:rPr>
          <w:rFonts w:eastAsia="TimesNewRomanPS-ItalicMT"/>
          <w:iCs/>
          <w:sz w:val="28"/>
          <w:szCs w:val="28"/>
        </w:rPr>
        <w:t>разъемным и неразъемным</w:t>
      </w:r>
      <w:r w:rsidRPr="00A201AD">
        <w:rPr>
          <w:rFonts w:eastAsia="TimesNewRomanPSMT"/>
          <w:sz w:val="28"/>
          <w:szCs w:val="28"/>
        </w:rPr>
        <w:t>.</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ItalicMT"/>
          <w:iCs/>
          <w:sz w:val="28"/>
          <w:szCs w:val="28"/>
        </w:rPr>
        <w:t xml:space="preserve">Разъемным </w:t>
      </w:r>
      <w:r w:rsidRPr="00A201AD">
        <w:rPr>
          <w:rFonts w:eastAsia="TimesNewRomanPSMT"/>
          <w:sz w:val="28"/>
          <w:szCs w:val="28"/>
        </w:rPr>
        <w:t xml:space="preserve">называют </w:t>
      </w:r>
      <w:r w:rsidRPr="00A201AD">
        <w:rPr>
          <w:rFonts w:eastAsia="TimesNewRomanPS-ItalicMT"/>
          <w:iCs/>
          <w:sz w:val="28"/>
          <w:szCs w:val="28"/>
        </w:rPr>
        <w:t xml:space="preserve">соединение, разборка и повторная сборка которого возможна без повреждения его составных частей </w:t>
      </w:r>
      <w:r w:rsidRPr="00A201AD">
        <w:rPr>
          <w:rFonts w:eastAsia="TimesNewRomanPSMT"/>
          <w:sz w:val="28"/>
          <w:szCs w:val="28"/>
        </w:rPr>
        <w:t>(соединение при помощи резьбы, шпонки, шлица, штифта и т.д.)</w:t>
      </w:r>
    </w:p>
    <w:p w:rsidR="00A64D53" w:rsidRPr="00505C50" w:rsidRDefault="00A64D53" w:rsidP="00A64D53">
      <w:pPr>
        <w:autoSpaceDE w:val="0"/>
        <w:autoSpaceDN w:val="0"/>
        <w:adjustRightInd w:val="0"/>
        <w:ind w:firstLine="709"/>
        <w:jc w:val="both"/>
        <w:rPr>
          <w:rFonts w:eastAsia="TimesNewRomanPSMT"/>
          <w:sz w:val="32"/>
          <w:szCs w:val="32"/>
        </w:rPr>
      </w:pPr>
    </w:p>
    <w:p w:rsidR="00A64D53" w:rsidRPr="0031634A" w:rsidRDefault="00A64D53" w:rsidP="00A64D53">
      <w:pPr>
        <w:autoSpaceDE w:val="0"/>
        <w:autoSpaceDN w:val="0"/>
        <w:adjustRightInd w:val="0"/>
        <w:ind w:firstLine="709"/>
        <w:jc w:val="center"/>
        <w:rPr>
          <w:rFonts w:eastAsia="TimesNewRomanPS-ItalicMT"/>
          <w:b/>
          <w:iCs/>
          <w:sz w:val="28"/>
          <w:szCs w:val="28"/>
        </w:rPr>
      </w:pPr>
      <w:r w:rsidRPr="0031634A">
        <w:rPr>
          <w:rFonts w:eastAsia="TimesNewRomanPS-ItalicMT"/>
          <w:b/>
          <w:iCs/>
          <w:sz w:val="28"/>
          <w:szCs w:val="28"/>
        </w:rPr>
        <w:t>1</w:t>
      </w:r>
      <w:r>
        <w:rPr>
          <w:rFonts w:eastAsia="TimesNewRomanPS-ItalicMT"/>
          <w:b/>
          <w:iCs/>
          <w:sz w:val="28"/>
          <w:szCs w:val="28"/>
        </w:rPr>
        <w:t>5</w:t>
      </w:r>
      <w:r w:rsidRPr="0031634A">
        <w:rPr>
          <w:rFonts w:eastAsia="TimesNewRomanPS-ItalicMT"/>
          <w:b/>
          <w:iCs/>
          <w:sz w:val="28"/>
          <w:szCs w:val="28"/>
        </w:rPr>
        <w:t xml:space="preserve">.1 </w:t>
      </w:r>
      <w:r>
        <w:rPr>
          <w:rFonts w:eastAsia="TimesNewRomanPS-ItalicMT"/>
          <w:b/>
          <w:iCs/>
          <w:sz w:val="28"/>
          <w:szCs w:val="28"/>
        </w:rPr>
        <w:t xml:space="preserve"> </w:t>
      </w:r>
      <w:r w:rsidRPr="0031634A">
        <w:rPr>
          <w:rFonts w:eastAsia="TimesNewRomanPS-ItalicMT"/>
          <w:b/>
          <w:iCs/>
          <w:sz w:val="28"/>
          <w:szCs w:val="28"/>
        </w:rPr>
        <w:t>Резьба: условные обозначения и изображения</w:t>
      </w:r>
    </w:p>
    <w:p w:rsidR="00A64D53" w:rsidRPr="00505C50" w:rsidRDefault="00A64D53" w:rsidP="00A64D53">
      <w:pPr>
        <w:autoSpaceDE w:val="0"/>
        <w:autoSpaceDN w:val="0"/>
        <w:adjustRightInd w:val="0"/>
        <w:ind w:firstLine="709"/>
        <w:jc w:val="center"/>
        <w:rPr>
          <w:rFonts w:eastAsia="TimesNewRomanPS-ItalicMT"/>
          <w:b/>
          <w:i/>
          <w:iCs/>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Для соединения деталей наиболее широко используют стандартные крепежные детали: </w:t>
      </w:r>
      <w:r w:rsidRPr="00A201AD">
        <w:rPr>
          <w:rFonts w:eastAsia="TimesNewRomanPS-ItalicMT"/>
          <w:iCs/>
          <w:sz w:val="28"/>
          <w:szCs w:val="28"/>
        </w:rPr>
        <w:t>болты</w:t>
      </w:r>
      <w:r w:rsidRPr="00A201AD">
        <w:rPr>
          <w:rFonts w:eastAsia="TimesNewRomanPSMT"/>
          <w:sz w:val="28"/>
          <w:szCs w:val="28"/>
        </w:rPr>
        <w:t xml:space="preserve">, </w:t>
      </w:r>
      <w:r w:rsidRPr="00A201AD">
        <w:rPr>
          <w:rFonts w:eastAsia="TimesNewRomanPS-ItalicMT"/>
          <w:iCs/>
          <w:sz w:val="28"/>
          <w:szCs w:val="28"/>
        </w:rPr>
        <w:t>шпильки</w:t>
      </w:r>
      <w:r w:rsidRPr="00A201AD">
        <w:rPr>
          <w:rFonts w:eastAsia="TimesNewRomanPSMT"/>
          <w:sz w:val="28"/>
          <w:szCs w:val="28"/>
        </w:rPr>
        <w:t xml:space="preserve">, </w:t>
      </w:r>
      <w:r w:rsidRPr="00A201AD">
        <w:rPr>
          <w:rFonts w:eastAsia="TimesNewRomanPS-ItalicMT"/>
          <w:iCs/>
          <w:sz w:val="28"/>
          <w:szCs w:val="28"/>
        </w:rPr>
        <w:t>гайки</w:t>
      </w:r>
      <w:r w:rsidRPr="00A201AD">
        <w:rPr>
          <w:rFonts w:eastAsia="TimesNewRomanPSMT"/>
          <w:sz w:val="28"/>
          <w:szCs w:val="28"/>
        </w:rPr>
        <w:t xml:space="preserve">, </w:t>
      </w:r>
      <w:r w:rsidRPr="00A201AD">
        <w:rPr>
          <w:rFonts w:eastAsia="TimesNewRomanPS-ItalicMT"/>
          <w:iCs/>
          <w:sz w:val="28"/>
          <w:szCs w:val="28"/>
        </w:rPr>
        <w:t>винты</w:t>
      </w:r>
      <w:r w:rsidRPr="00A201AD">
        <w:rPr>
          <w:rFonts w:eastAsia="TimesNewRomanPSMT"/>
          <w:sz w:val="28"/>
          <w:szCs w:val="28"/>
        </w:rPr>
        <w:t xml:space="preserve">, </w:t>
      </w:r>
      <w:r w:rsidRPr="00A201AD">
        <w:rPr>
          <w:rFonts w:eastAsia="TimesNewRomanPS-ItalicMT"/>
          <w:iCs/>
          <w:sz w:val="28"/>
          <w:szCs w:val="28"/>
        </w:rPr>
        <w:t>шайбы</w:t>
      </w:r>
      <w:r w:rsidRPr="00A201AD">
        <w:rPr>
          <w:rFonts w:eastAsia="TimesNewRomanPSMT"/>
          <w:sz w:val="28"/>
          <w:szCs w:val="28"/>
        </w:rPr>
        <w:t>.</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Все крепежные резьбовые изделия выполняют с метрической резьбой.</w:t>
      </w:r>
      <w:r w:rsidRPr="00A201AD">
        <w:rPr>
          <w:rFonts w:eastAsia="TimesNewRomanPS-ItalicMT"/>
          <w:iCs/>
          <w:sz w:val="28"/>
          <w:szCs w:val="28"/>
        </w:rPr>
        <w:t xml:space="preserve"> Резьба </w:t>
      </w:r>
      <w:r w:rsidRPr="00A201AD">
        <w:rPr>
          <w:rFonts w:eastAsia="TimesNewRomanPSMT"/>
          <w:sz w:val="28"/>
          <w:szCs w:val="28"/>
        </w:rPr>
        <w:t xml:space="preserve">– это </w:t>
      </w:r>
      <w:r w:rsidRPr="00A201AD">
        <w:rPr>
          <w:rFonts w:eastAsia="TimesNewRomanPS-ItalicMT"/>
          <w:iCs/>
          <w:sz w:val="28"/>
          <w:szCs w:val="28"/>
        </w:rPr>
        <w:t>поверхность, образованная при винтовом движении плоского контура резца по цилиндрической или конической поверхности</w:t>
      </w:r>
      <w:r w:rsidRPr="00A201AD">
        <w:rPr>
          <w:rFonts w:eastAsia="TimesNewRomanPSMT"/>
          <w:sz w:val="28"/>
          <w:szCs w:val="28"/>
        </w:rPr>
        <w:t>.</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ItalicMT"/>
          <w:iCs/>
          <w:sz w:val="28"/>
          <w:szCs w:val="28"/>
        </w:rPr>
        <w:t xml:space="preserve"> Метрическая  резьба </w:t>
      </w:r>
      <w:r w:rsidRPr="00A201AD">
        <w:rPr>
          <w:rFonts w:eastAsia="TimesNewRomanPSMT"/>
          <w:sz w:val="28"/>
          <w:szCs w:val="28"/>
        </w:rPr>
        <w:t xml:space="preserve">имеет профиль равностороннего треугольника с углом 60 º ,со срезанными вершинами (впадины могут быть как срезанными, так и закругленными) с основанием, равным шагу резьбы в </w:t>
      </w:r>
      <w:proofErr w:type="gramStart"/>
      <w:r w:rsidRPr="00A201AD">
        <w:rPr>
          <w:rFonts w:eastAsia="TimesNewRomanPSMT"/>
          <w:sz w:val="28"/>
          <w:szCs w:val="28"/>
        </w:rPr>
        <w:t>мм</w:t>
      </w:r>
      <w:proofErr w:type="gramEnd"/>
      <w:r w:rsidRPr="00A201AD">
        <w:rPr>
          <w:rFonts w:eastAsia="TimesNewRomanPSMT"/>
          <w:sz w:val="28"/>
          <w:szCs w:val="28"/>
        </w:rPr>
        <w:t xml:space="preserve"> (рисунок  </w:t>
      </w:r>
      <w:r>
        <w:rPr>
          <w:rFonts w:eastAsia="TimesNewRomanPS-ItalicMT"/>
          <w:iCs/>
          <w:sz w:val="28"/>
          <w:szCs w:val="28"/>
        </w:rPr>
        <w:t>90</w:t>
      </w:r>
      <w:r w:rsidRPr="00A201AD">
        <w:rPr>
          <w:rFonts w:eastAsia="TimesNewRomanPSMT"/>
          <w:sz w:val="28"/>
          <w:szCs w:val="28"/>
        </w:rPr>
        <w:t>); с крупным   или мелким шагом.</w:t>
      </w:r>
    </w:p>
    <w:p w:rsidR="00A64D53" w:rsidRPr="00A201AD" w:rsidRDefault="00A64D53" w:rsidP="00A64D53">
      <w:pPr>
        <w:autoSpaceDE w:val="0"/>
        <w:autoSpaceDN w:val="0"/>
        <w:adjustRightInd w:val="0"/>
        <w:ind w:firstLine="709"/>
        <w:jc w:val="both"/>
        <w:rPr>
          <w:rFonts w:eastAsia="TimesNewRomanPS-ItalicMT"/>
          <w:iCs/>
          <w:sz w:val="28"/>
          <w:szCs w:val="28"/>
        </w:rPr>
      </w:pPr>
      <w:r>
        <w:rPr>
          <w:noProof/>
        </w:rPr>
        <w:drawing>
          <wp:anchor distT="0" distB="0" distL="114300" distR="114300" simplePos="0" relativeHeight="251662336" behindDoc="1" locked="0" layoutInCell="1" allowOverlap="1">
            <wp:simplePos x="0" y="0"/>
            <wp:positionH relativeFrom="column">
              <wp:posOffset>4000500</wp:posOffset>
            </wp:positionH>
            <wp:positionV relativeFrom="paragraph">
              <wp:posOffset>84455</wp:posOffset>
            </wp:positionV>
            <wp:extent cx="1714500" cy="1193800"/>
            <wp:effectExtent l="0" t="0" r="0" b="6350"/>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0" cy="1193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simplePos x="0" y="0"/>
            <wp:positionH relativeFrom="column">
              <wp:posOffset>114300</wp:posOffset>
            </wp:positionH>
            <wp:positionV relativeFrom="paragraph">
              <wp:posOffset>84455</wp:posOffset>
            </wp:positionV>
            <wp:extent cx="1714500" cy="1480185"/>
            <wp:effectExtent l="0" t="0" r="0" b="5715"/>
            <wp:wrapNone/>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14500" cy="14801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Pr="00A201AD" w:rsidRDefault="00A64D53" w:rsidP="00A64D53">
      <w:pPr>
        <w:autoSpaceDE w:val="0"/>
        <w:autoSpaceDN w:val="0"/>
        <w:adjustRightInd w:val="0"/>
        <w:ind w:firstLine="709"/>
        <w:jc w:val="both"/>
        <w:rPr>
          <w:rFonts w:eastAsia="TimesNewRomanPSMT"/>
          <w:sz w:val="28"/>
          <w:szCs w:val="28"/>
        </w:rPr>
      </w:pPr>
      <w:r>
        <w:rPr>
          <w:noProof/>
        </w:rPr>
        <w:drawing>
          <wp:anchor distT="0" distB="0" distL="114300" distR="114300" simplePos="0" relativeHeight="251661312" behindDoc="1" locked="0" layoutInCell="1" allowOverlap="1">
            <wp:simplePos x="0" y="0"/>
            <wp:positionH relativeFrom="column">
              <wp:posOffset>2057400</wp:posOffset>
            </wp:positionH>
            <wp:positionV relativeFrom="paragraph">
              <wp:posOffset>57150</wp:posOffset>
            </wp:positionV>
            <wp:extent cx="1485900" cy="1223010"/>
            <wp:effectExtent l="0" t="0" r="0" b="0"/>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0" cy="1223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201AD">
        <w:rPr>
          <w:rFonts w:eastAsia="TimesNewRomanPSMT"/>
          <w:sz w:val="28"/>
          <w:szCs w:val="28"/>
        </w:rPr>
        <w:t xml:space="preserve">                                          </w:t>
      </w: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tabs>
          <w:tab w:val="left" w:pos="6615"/>
        </w:tabs>
        <w:autoSpaceDE w:val="0"/>
        <w:autoSpaceDN w:val="0"/>
        <w:adjustRightInd w:val="0"/>
        <w:ind w:firstLine="709"/>
        <w:jc w:val="both"/>
        <w:rPr>
          <w:rFonts w:eastAsia="TimesNewRomanPSMT"/>
          <w:sz w:val="28"/>
          <w:szCs w:val="28"/>
        </w:rPr>
      </w:pPr>
      <w:r w:rsidRPr="00A201AD">
        <w:rPr>
          <w:rFonts w:eastAsia="TimesNewRomanPSMT"/>
          <w:sz w:val="28"/>
          <w:szCs w:val="28"/>
        </w:rPr>
        <w:tab/>
      </w: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r>
        <w:rPr>
          <w:noProof/>
        </w:rPr>
        <w:drawing>
          <wp:anchor distT="0" distB="0" distL="114300" distR="114300" simplePos="0" relativeHeight="251664384" behindDoc="1" locked="0" layoutInCell="1" allowOverlap="1">
            <wp:simplePos x="0" y="0"/>
            <wp:positionH relativeFrom="column">
              <wp:posOffset>4457700</wp:posOffset>
            </wp:positionH>
            <wp:positionV relativeFrom="paragraph">
              <wp:posOffset>122555</wp:posOffset>
            </wp:positionV>
            <wp:extent cx="304800" cy="295275"/>
            <wp:effectExtent l="0" t="0" r="0" b="9525"/>
            <wp:wrapNone/>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 cy="2952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simplePos x="0" y="0"/>
            <wp:positionH relativeFrom="column">
              <wp:posOffset>2628900</wp:posOffset>
            </wp:positionH>
            <wp:positionV relativeFrom="paragraph">
              <wp:posOffset>122555</wp:posOffset>
            </wp:positionV>
            <wp:extent cx="190500" cy="257175"/>
            <wp:effectExtent l="0" t="0" r="0" b="9525"/>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257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        </w:t>
      </w:r>
    </w:p>
    <w:p w:rsidR="00A64D53" w:rsidRPr="004C3DB8" w:rsidRDefault="00A64D53" w:rsidP="00A64D53">
      <w:pPr>
        <w:autoSpaceDE w:val="0"/>
        <w:autoSpaceDN w:val="0"/>
        <w:adjustRightInd w:val="0"/>
        <w:ind w:firstLine="709"/>
        <w:jc w:val="center"/>
        <w:rPr>
          <w:rFonts w:eastAsia="TimesNewRomanPSMT"/>
          <w:sz w:val="16"/>
          <w:szCs w:val="16"/>
        </w:rPr>
      </w:pPr>
    </w:p>
    <w:p w:rsidR="00A64D53" w:rsidRDefault="00A64D53" w:rsidP="00A64D53">
      <w:pPr>
        <w:autoSpaceDE w:val="0"/>
        <w:autoSpaceDN w:val="0"/>
        <w:adjustRightInd w:val="0"/>
        <w:ind w:firstLine="709"/>
        <w:jc w:val="center"/>
        <w:rPr>
          <w:rFonts w:eastAsia="TimesNewRomanPSMT"/>
          <w:sz w:val="28"/>
          <w:szCs w:val="28"/>
        </w:rPr>
      </w:pPr>
      <w:r>
        <w:rPr>
          <w:rFonts w:eastAsia="TimesNewRomanPSMT"/>
          <w:sz w:val="28"/>
          <w:szCs w:val="28"/>
        </w:rPr>
        <w:t xml:space="preserve">Рисунок 90 - </w:t>
      </w:r>
      <w:r w:rsidRPr="00A201AD">
        <w:rPr>
          <w:rFonts w:eastAsia="TimesNewRomanPSMT"/>
          <w:sz w:val="28"/>
          <w:szCs w:val="28"/>
        </w:rPr>
        <w:t xml:space="preserve"> Резьба метрическая: а) профиль, </w:t>
      </w:r>
    </w:p>
    <w:p w:rsidR="00A64D53" w:rsidRDefault="00A64D53" w:rsidP="00A64D53">
      <w:pPr>
        <w:autoSpaceDE w:val="0"/>
        <w:autoSpaceDN w:val="0"/>
        <w:adjustRightInd w:val="0"/>
        <w:ind w:firstLine="709"/>
        <w:jc w:val="center"/>
        <w:rPr>
          <w:rFonts w:eastAsia="TimesNewRomanPSMT"/>
          <w:sz w:val="28"/>
          <w:szCs w:val="28"/>
        </w:rPr>
      </w:pPr>
      <w:r w:rsidRPr="00A201AD">
        <w:rPr>
          <w:rFonts w:eastAsia="TimesNewRomanPSMT"/>
          <w:sz w:val="28"/>
          <w:szCs w:val="28"/>
        </w:rPr>
        <w:t xml:space="preserve">б) условное изображение на стержне, </w:t>
      </w:r>
    </w:p>
    <w:p w:rsidR="00A64D53" w:rsidRPr="00A201AD" w:rsidRDefault="00A64D53" w:rsidP="00A64D53">
      <w:pPr>
        <w:autoSpaceDE w:val="0"/>
        <w:autoSpaceDN w:val="0"/>
        <w:adjustRightInd w:val="0"/>
        <w:ind w:firstLine="709"/>
        <w:jc w:val="center"/>
        <w:rPr>
          <w:rFonts w:eastAsia="TimesNewRomanPSMT"/>
          <w:sz w:val="28"/>
          <w:szCs w:val="28"/>
        </w:rPr>
      </w:pPr>
      <w:r w:rsidRPr="00A201AD">
        <w:rPr>
          <w:rFonts w:eastAsia="TimesNewRomanPSMT"/>
          <w:sz w:val="28"/>
          <w:szCs w:val="28"/>
        </w:rPr>
        <w:t>в) условное изображение в отверстии</w:t>
      </w:r>
    </w:p>
    <w:p w:rsidR="00A64D53" w:rsidRPr="00505C50" w:rsidRDefault="00A64D53" w:rsidP="00A64D53">
      <w:pPr>
        <w:autoSpaceDE w:val="0"/>
        <w:autoSpaceDN w:val="0"/>
        <w:adjustRightInd w:val="0"/>
        <w:ind w:firstLine="709"/>
        <w:jc w:val="center"/>
        <w:rPr>
          <w:rFonts w:eastAsia="TimesNewRomanPSMT"/>
          <w:sz w:val="32"/>
          <w:szCs w:val="32"/>
        </w:rPr>
      </w:pP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Резьбу на чертеже изображают условно независимо от формы и профиля.</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ItalicMT"/>
          <w:iCs/>
          <w:sz w:val="28"/>
          <w:szCs w:val="28"/>
        </w:rPr>
        <w:t>Наружную резьбу</w:t>
      </w:r>
      <w:r w:rsidRPr="00A201AD">
        <w:rPr>
          <w:rFonts w:eastAsia="TimesNewRomanPS-ItalicMT"/>
          <w:i/>
          <w:iCs/>
          <w:sz w:val="28"/>
          <w:szCs w:val="28"/>
        </w:rPr>
        <w:t xml:space="preserve"> </w:t>
      </w:r>
      <w:r w:rsidRPr="00A201AD">
        <w:rPr>
          <w:rFonts w:eastAsia="TimesNewRomanPSMT"/>
          <w:sz w:val="28"/>
          <w:szCs w:val="28"/>
        </w:rPr>
        <w:t xml:space="preserve">(на стержне) изображают сплошной основной линией по наружному диаметру и сплошной тонкой линией по внутреннему диаметру, который наносят на расстоянии не менее </w:t>
      </w:r>
      <w:smartTag w:uri="urn:schemas-microsoft-com:office:smarttags" w:element="metricconverter">
        <w:smartTagPr>
          <w:attr w:name="ProductID" w:val="0,8 мм"/>
        </w:smartTagPr>
        <w:r w:rsidRPr="00A201AD">
          <w:rPr>
            <w:rFonts w:eastAsia="TimesNewRomanPSMT"/>
            <w:sz w:val="28"/>
            <w:szCs w:val="28"/>
          </w:rPr>
          <w:t>0,8 мм</w:t>
        </w:r>
      </w:smartTag>
      <w:r w:rsidRPr="00A201AD">
        <w:rPr>
          <w:rFonts w:eastAsia="TimesNewRomanPSMT"/>
          <w:sz w:val="28"/>
          <w:szCs w:val="28"/>
        </w:rPr>
        <w:t xml:space="preserve"> от основной линии. На изображении на плоскости, перпендикулярной к оси стержня, по внутреннему диаметру резьбы проводят сплошной тонкой линией дугу на ¾ длины окружности, причем эта линия может быть разомкнута в любом месте, но не допускается начинать и заканчивать ее на осевой линии. Фаску на этом виде не изображают. Границу резьбы (длину нарезки резьбы) проводят сплошной основной линией. Тонкая линия резьбы на стержне должна пе</w:t>
      </w:r>
      <w:r>
        <w:rPr>
          <w:rFonts w:eastAsia="TimesNewRomanPSMT"/>
          <w:sz w:val="28"/>
          <w:szCs w:val="28"/>
        </w:rPr>
        <w:t>ресекать линию фаски (рисунок 90,</w:t>
      </w:r>
      <w:r w:rsidRPr="00A201AD">
        <w:rPr>
          <w:rFonts w:eastAsia="TimesNewRomanPSMT"/>
          <w:sz w:val="28"/>
          <w:szCs w:val="28"/>
        </w:rPr>
        <w:t xml:space="preserve"> б).</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ItalicMT"/>
          <w:iCs/>
          <w:sz w:val="28"/>
          <w:szCs w:val="28"/>
        </w:rPr>
        <w:t>Внутреннюю резьбу</w:t>
      </w:r>
      <w:r w:rsidRPr="00A201AD">
        <w:rPr>
          <w:rFonts w:eastAsia="TimesNewRomanPS-ItalicMT"/>
          <w:i/>
          <w:iCs/>
          <w:sz w:val="28"/>
          <w:szCs w:val="28"/>
        </w:rPr>
        <w:t xml:space="preserve"> </w:t>
      </w:r>
      <w:r w:rsidRPr="00A201AD">
        <w:rPr>
          <w:rFonts w:eastAsia="TimesNewRomanPSMT"/>
          <w:sz w:val="28"/>
          <w:szCs w:val="28"/>
        </w:rPr>
        <w:t xml:space="preserve">(в отверстии) изображают сплошной основной линией по внутреннему диаметру резьбы (по диаметру отверстия) и </w:t>
      </w:r>
      <w:r w:rsidRPr="00A201AD">
        <w:rPr>
          <w:rFonts w:eastAsia="TimesNewRomanPSMT"/>
          <w:sz w:val="28"/>
          <w:szCs w:val="28"/>
        </w:rPr>
        <w:lastRenderedPageBreak/>
        <w:t>сплошной тонкой – по наружному диаметру. На изображении на плоскости, перпендикулярной к оси отверстия, по наружному диаметру резьбы проводят сплошной тонкой линией дугу на ¾ длины окружности, причем эта линия может быть разомкнута в любом месте, но не допускается начинать и заканчиват</w:t>
      </w:r>
      <w:r>
        <w:rPr>
          <w:rFonts w:eastAsia="TimesNewRomanPSMT"/>
          <w:sz w:val="28"/>
          <w:szCs w:val="28"/>
        </w:rPr>
        <w:t>ь ее на осевой линии (рисунок 90,</w:t>
      </w:r>
      <w:r w:rsidRPr="00A201AD">
        <w:rPr>
          <w:rFonts w:eastAsia="TimesNewRomanPSMT"/>
          <w:sz w:val="28"/>
          <w:szCs w:val="28"/>
        </w:rPr>
        <w:t xml:space="preserve"> в). </w:t>
      </w:r>
      <w:r w:rsidRPr="00A201AD">
        <w:rPr>
          <w:rFonts w:eastAsia="TimesNewRomanPS-ItalicMT"/>
          <w:iCs/>
          <w:sz w:val="28"/>
          <w:szCs w:val="28"/>
        </w:rPr>
        <w:t xml:space="preserve">Штриховку в разрезах и сечениях </w:t>
      </w:r>
      <w:r w:rsidRPr="00A201AD">
        <w:rPr>
          <w:rFonts w:eastAsia="TimesNewRomanPSMT"/>
          <w:sz w:val="28"/>
          <w:szCs w:val="28"/>
        </w:rPr>
        <w:t xml:space="preserve">в обоих случаях проводят </w:t>
      </w:r>
      <w:r w:rsidRPr="00A201AD">
        <w:rPr>
          <w:rFonts w:eastAsia="TimesNewRomanPS-ItalicMT"/>
          <w:iCs/>
          <w:sz w:val="28"/>
          <w:szCs w:val="28"/>
        </w:rPr>
        <w:t>до</w:t>
      </w:r>
      <w:r w:rsidRPr="00A201AD">
        <w:rPr>
          <w:rFonts w:eastAsia="TimesNewRomanPSMT"/>
          <w:sz w:val="28"/>
          <w:szCs w:val="28"/>
        </w:rPr>
        <w:t xml:space="preserve"> </w:t>
      </w:r>
      <w:r w:rsidRPr="00A201AD">
        <w:rPr>
          <w:rFonts w:eastAsia="TimesNewRomanPS-ItalicMT"/>
          <w:iCs/>
          <w:sz w:val="28"/>
          <w:szCs w:val="28"/>
        </w:rPr>
        <w:t>сплошной толстой основной линии</w:t>
      </w:r>
      <w:r w:rsidRPr="00A201AD">
        <w:rPr>
          <w:rFonts w:eastAsia="TimesNewRomanPSMT"/>
          <w:sz w:val="28"/>
          <w:szCs w:val="28"/>
        </w:rPr>
        <w:t>.</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Обозначение </w:t>
      </w:r>
      <w:r w:rsidRPr="00A201AD">
        <w:rPr>
          <w:rFonts w:eastAsia="TimesNewRomanPS-ItalicMT"/>
          <w:iCs/>
          <w:sz w:val="28"/>
          <w:szCs w:val="28"/>
        </w:rPr>
        <w:t>метрической цилиндрической</w:t>
      </w:r>
      <w:r w:rsidRPr="00A201AD">
        <w:rPr>
          <w:rFonts w:eastAsia="TimesNewRomanPS-ItalicMT"/>
          <w:i/>
          <w:iCs/>
          <w:sz w:val="28"/>
          <w:szCs w:val="28"/>
        </w:rPr>
        <w:t xml:space="preserve"> </w:t>
      </w:r>
      <w:r w:rsidRPr="00A201AD">
        <w:rPr>
          <w:rFonts w:eastAsia="TimesNewRomanPSMT"/>
          <w:sz w:val="28"/>
          <w:szCs w:val="28"/>
        </w:rPr>
        <w:t xml:space="preserve">резьбы с крупным шагом состоит из буквы </w:t>
      </w:r>
      <w:r w:rsidRPr="00A201AD">
        <w:rPr>
          <w:rFonts w:eastAsia="TimesNewRomanPS-BoldItalicMT"/>
          <w:b/>
          <w:bCs/>
          <w:i/>
          <w:iCs/>
          <w:sz w:val="28"/>
          <w:szCs w:val="28"/>
        </w:rPr>
        <w:t xml:space="preserve">М  </w:t>
      </w:r>
      <w:r w:rsidRPr="00A201AD">
        <w:rPr>
          <w:rFonts w:eastAsia="TimesNewRomanPSMT"/>
          <w:sz w:val="28"/>
          <w:szCs w:val="28"/>
        </w:rPr>
        <w:t>и размера номинального диаметра, при этом з</w:t>
      </w:r>
      <w:r>
        <w:rPr>
          <w:rFonts w:eastAsia="TimesNewRomanPSMT"/>
          <w:sz w:val="28"/>
          <w:szCs w:val="28"/>
        </w:rPr>
        <w:t>нак Ø не проставляют (рисунок 90,</w:t>
      </w:r>
      <w:r w:rsidRPr="00A201AD">
        <w:rPr>
          <w:rFonts w:eastAsia="TimesNewRomanPSMT"/>
          <w:sz w:val="28"/>
          <w:szCs w:val="28"/>
        </w:rPr>
        <w:t xml:space="preserve"> </w:t>
      </w:r>
      <w:r w:rsidRPr="00A201AD">
        <w:rPr>
          <w:rFonts w:eastAsia="TimesNewRomanPS-ItalicMT"/>
          <w:iCs/>
          <w:sz w:val="28"/>
          <w:szCs w:val="28"/>
        </w:rPr>
        <w:t>б</w:t>
      </w:r>
      <w:r w:rsidRPr="00A201AD">
        <w:rPr>
          <w:rFonts w:eastAsia="TimesNewRomanPSMT"/>
          <w:sz w:val="28"/>
          <w:szCs w:val="28"/>
        </w:rPr>
        <w:t xml:space="preserve">), резьбы с мелким шагом – из буквы </w:t>
      </w:r>
      <w:r w:rsidRPr="00A201AD">
        <w:rPr>
          <w:rFonts w:eastAsia="TimesNewRomanPS-BoldItalicMT"/>
          <w:b/>
          <w:bCs/>
          <w:i/>
          <w:iCs/>
          <w:sz w:val="28"/>
          <w:szCs w:val="28"/>
        </w:rPr>
        <w:t>М</w:t>
      </w:r>
      <w:r w:rsidRPr="00A201AD">
        <w:rPr>
          <w:rFonts w:eastAsia="TimesNewRomanPSMT"/>
          <w:sz w:val="28"/>
          <w:szCs w:val="28"/>
        </w:rPr>
        <w:t>, размера диа</w:t>
      </w:r>
      <w:r>
        <w:rPr>
          <w:rFonts w:eastAsia="TimesNewRomanPSMT"/>
          <w:sz w:val="28"/>
          <w:szCs w:val="28"/>
        </w:rPr>
        <w:t xml:space="preserve">метра и размера шага (рисунок 90, </w:t>
      </w:r>
      <w:r w:rsidRPr="00A201AD">
        <w:rPr>
          <w:rFonts w:eastAsia="TimesNewRomanPSMT"/>
          <w:sz w:val="28"/>
          <w:szCs w:val="28"/>
        </w:rPr>
        <w:t xml:space="preserve"> </w:t>
      </w:r>
      <w:r w:rsidRPr="00A201AD">
        <w:rPr>
          <w:rFonts w:eastAsia="TimesNewRomanPS-ItalicMT"/>
          <w:iCs/>
          <w:sz w:val="28"/>
          <w:szCs w:val="28"/>
        </w:rPr>
        <w:t>в</w:t>
      </w:r>
      <w:r w:rsidRPr="00A201AD">
        <w:rPr>
          <w:rFonts w:eastAsia="TimesNewRomanPSMT"/>
          <w:sz w:val="28"/>
          <w:szCs w:val="28"/>
        </w:rPr>
        <w:t>).</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На стержне обозначение резьбы проставляют по сплошной основной линии, а в отверстии – по сплошной тонкой линии, то есть в обоих случаях </w:t>
      </w:r>
      <w:r w:rsidRPr="00A201AD">
        <w:rPr>
          <w:rFonts w:eastAsia="TimesNewRomanPS-ItalicMT"/>
          <w:iCs/>
          <w:sz w:val="28"/>
          <w:szCs w:val="28"/>
        </w:rPr>
        <w:t>по наибольшему диаметру</w:t>
      </w:r>
      <w:r w:rsidRPr="00A201AD">
        <w:rPr>
          <w:rFonts w:eastAsia="TimesNewRomanPSMT"/>
          <w:sz w:val="28"/>
          <w:szCs w:val="28"/>
        </w:rPr>
        <w:t>.</w:t>
      </w:r>
    </w:p>
    <w:p w:rsidR="00A64D53" w:rsidRDefault="00A64D53" w:rsidP="00A64D53">
      <w:pPr>
        <w:autoSpaceDE w:val="0"/>
        <w:autoSpaceDN w:val="0"/>
        <w:adjustRightInd w:val="0"/>
        <w:ind w:firstLine="709"/>
        <w:jc w:val="both"/>
        <w:rPr>
          <w:rFonts w:eastAsia="TimesNewRomanPSMT"/>
          <w:sz w:val="28"/>
          <w:szCs w:val="28"/>
        </w:rPr>
      </w:pPr>
    </w:p>
    <w:p w:rsidR="00A64D53" w:rsidRPr="0031634A" w:rsidRDefault="00A64D53" w:rsidP="00A64D53">
      <w:pPr>
        <w:autoSpaceDE w:val="0"/>
        <w:autoSpaceDN w:val="0"/>
        <w:adjustRightInd w:val="0"/>
        <w:ind w:firstLine="709"/>
        <w:jc w:val="center"/>
        <w:rPr>
          <w:rFonts w:eastAsia="TimesNewRomanPS-ItalicMT"/>
          <w:b/>
          <w:iCs/>
          <w:sz w:val="28"/>
          <w:szCs w:val="28"/>
        </w:rPr>
      </w:pPr>
      <w:r w:rsidRPr="0031634A">
        <w:rPr>
          <w:rFonts w:eastAsia="TimesNewRomanPS-ItalicMT"/>
          <w:b/>
          <w:iCs/>
          <w:sz w:val="28"/>
          <w:szCs w:val="28"/>
        </w:rPr>
        <w:t xml:space="preserve">15.2 </w:t>
      </w:r>
      <w:r>
        <w:rPr>
          <w:rFonts w:eastAsia="TimesNewRomanPS-ItalicMT"/>
          <w:b/>
          <w:iCs/>
          <w:sz w:val="28"/>
          <w:szCs w:val="28"/>
        </w:rPr>
        <w:t xml:space="preserve"> </w:t>
      </w:r>
      <w:r w:rsidRPr="0031634A">
        <w:rPr>
          <w:rFonts w:eastAsia="TimesNewRomanPS-ItalicMT"/>
          <w:b/>
          <w:iCs/>
          <w:sz w:val="28"/>
          <w:szCs w:val="28"/>
        </w:rPr>
        <w:t xml:space="preserve"> Крепежные детали </w:t>
      </w:r>
      <w:r>
        <w:rPr>
          <w:rFonts w:eastAsia="TimesNewRomanPS-ItalicMT"/>
          <w:b/>
          <w:iCs/>
          <w:sz w:val="28"/>
          <w:szCs w:val="28"/>
        </w:rPr>
        <w:t xml:space="preserve">разъемных </w:t>
      </w:r>
      <w:r w:rsidRPr="0031634A">
        <w:rPr>
          <w:rFonts w:eastAsia="TimesNewRomanPS-ItalicMT"/>
          <w:b/>
          <w:iCs/>
          <w:sz w:val="28"/>
          <w:szCs w:val="28"/>
        </w:rPr>
        <w:t>соединений</w:t>
      </w:r>
    </w:p>
    <w:p w:rsidR="00A64D53" w:rsidRPr="0031634A" w:rsidRDefault="00A64D53" w:rsidP="00A64D53">
      <w:pPr>
        <w:autoSpaceDE w:val="0"/>
        <w:autoSpaceDN w:val="0"/>
        <w:adjustRightInd w:val="0"/>
        <w:ind w:firstLine="709"/>
        <w:jc w:val="center"/>
        <w:rPr>
          <w:rFonts w:eastAsia="TimesNewRomanPS-ItalicMT"/>
          <w:b/>
          <w:iCs/>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Для соединения деталей наиболее широко используют стандартные крепежные детали – </w:t>
      </w:r>
      <w:r w:rsidRPr="00A201AD">
        <w:rPr>
          <w:rFonts w:eastAsia="TimesNewRomanPS-ItalicMT"/>
          <w:iCs/>
          <w:sz w:val="28"/>
          <w:szCs w:val="28"/>
        </w:rPr>
        <w:t>болты</w:t>
      </w:r>
      <w:r w:rsidRPr="00A201AD">
        <w:rPr>
          <w:rFonts w:eastAsia="TimesNewRomanPSMT"/>
          <w:sz w:val="28"/>
          <w:szCs w:val="28"/>
        </w:rPr>
        <w:t xml:space="preserve">, </w:t>
      </w:r>
      <w:r w:rsidRPr="00A201AD">
        <w:rPr>
          <w:rFonts w:eastAsia="TimesNewRomanPS-ItalicMT"/>
          <w:iCs/>
          <w:sz w:val="28"/>
          <w:szCs w:val="28"/>
        </w:rPr>
        <w:t>шпильки</w:t>
      </w:r>
      <w:r w:rsidRPr="00A201AD">
        <w:rPr>
          <w:rFonts w:eastAsia="TimesNewRomanPSMT"/>
          <w:sz w:val="28"/>
          <w:szCs w:val="28"/>
        </w:rPr>
        <w:t xml:space="preserve">, </w:t>
      </w:r>
      <w:r w:rsidRPr="00A201AD">
        <w:rPr>
          <w:rFonts w:eastAsia="TimesNewRomanPS-ItalicMT"/>
          <w:iCs/>
          <w:sz w:val="28"/>
          <w:szCs w:val="28"/>
        </w:rPr>
        <w:t>гайки</w:t>
      </w:r>
      <w:r w:rsidRPr="00A201AD">
        <w:rPr>
          <w:rFonts w:eastAsia="TimesNewRomanPSMT"/>
          <w:sz w:val="28"/>
          <w:szCs w:val="28"/>
        </w:rPr>
        <w:t xml:space="preserve">, </w:t>
      </w:r>
      <w:r w:rsidRPr="00A201AD">
        <w:rPr>
          <w:rFonts w:eastAsia="TimesNewRomanPS-ItalicMT"/>
          <w:iCs/>
          <w:sz w:val="28"/>
          <w:szCs w:val="28"/>
        </w:rPr>
        <w:t>винты</w:t>
      </w:r>
      <w:r w:rsidRPr="00A201AD">
        <w:rPr>
          <w:rFonts w:eastAsia="TimesNewRomanPSMT"/>
          <w:sz w:val="28"/>
          <w:szCs w:val="28"/>
        </w:rPr>
        <w:t xml:space="preserve">, </w:t>
      </w:r>
      <w:r w:rsidRPr="00A201AD">
        <w:rPr>
          <w:rFonts w:eastAsia="TimesNewRomanPS-ItalicMT"/>
          <w:iCs/>
          <w:sz w:val="28"/>
          <w:szCs w:val="28"/>
        </w:rPr>
        <w:t>шайбы</w:t>
      </w:r>
      <w:r w:rsidRPr="00A201AD">
        <w:rPr>
          <w:rFonts w:eastAsia="TimesNewRomanPSMT"/>
          <w:sz w:val="28"/>
          <w:szCs w:val="28"/>
        </w:rPr>
        <w:t>.</w:t>
      </w:r>
    </w:p>
    <w:p w:rsidR="00A64D53" w:rsidRDefault="00A64D53" w:rsidP="00A64D53">
      <w:pPr>
        <w:ind w:firstLine="709"/>
        <w:jc w:val="both"/>
        <w:rPr>
          <w:color w:val="000000"/>
          <w:sz w:val="28"/>
          <w:szCs w:val="28"/>
        </w:rPr>
      </w:pPr>
      <w:r w:rsidRPr="00B63C9D">
        <w:rPr>
          <w:bCs/>
          <w:i/>
          <w:color w:val="000000"/>
          <w:sz w:val="28"/>
          <w:szCs w:val="28"/>
        </w:rPr>
        <w:t>Болт</w:t>
      </w:r>
      <w:r w:rsidRPr="00A201AD">
        <w:rPr>
          <w:b/>
          <w:color w:val="000000"/>
          <w:sz w:val="28"/>
          <w:szCs w:val="28"/>
        </w:rPr>
        <w:t> </w:t>
      </w:r>
      <w:r w:rsidRPr="00A201AD">
        <w:rPr>
          <w:color w:val="000000"/>
          <w:sz w:val="28"/>
          <w:szCs w:val="28"/>
        </w:rPr>
        <w:t>— цилиндрический стержень, имеющий на одном конце головку (чаще всего шестигранной формы), а на другом – метрическую резьбу, выполненную н</w:t>
      </w:r>
      <w:r>
        <w:rPr>
          <w:color w:val="000000"/>
          <w:sz w:val="28"/>
          <w:szCs w:val="28"/>
        </w:rPr>
        <w:t>а определённой длине (рисунок 91</w:t>
      </w:r>
      <w:r w:rsidRPr="00A201AD">
        <w:rPr>
          <w:color w:val="000000"/>
          <w:sz w:val="28"/>
          <w:szCs w:val="28"/>
        </w:rPr>
        <w:t>)</w:t>
      </w:r>
    </w:p>
    <w:p w:rsidR="00A64D53" w:rsidRPr="00A201AD" w:rsidRDefault="00A64D53" w:rsidP="00A64D53">
      <w:pPr>
        <w:ind w:firstLine="709"/>
        <w:jc w:val="both"/>
        <w:rPr>
          <w:color w:val="000000"/>
          <w:sz w:val="28"/>
          <w:szCs w:val="28"/>
        </w:rPr>
      </w:pPr>
    </w:p>
    <w:p w:rsidR="00A64D53" w:rsidRPr="00A201AD" w:rsidRDefault="00A64D53" w:rsidP="00A64D53">
      <w:pPr>
        <w:ind w:firstLine="709"/>
        <w:jc w:val="center"/>
        <w:rPr>
          <w:color w:val="000000"/>
          <w:sz w:val="28"/>
          <w:szCs w:val="28"/>
        </w:rPr>
      </w:pPr>
      <w:r>
        <w:rPr>
          <w:noProof/>
          <w:color w:val="000000"/>
          <w:sz w:val="28"/>
          <w:szCs w:val="28"/>
        </w:rPr>
        <w:drawing>
          <wp:inline distT="0" distB="0" distL="0" distR="0">
            <wp:extent cx="3219450" cy="2667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19450" cy="2667000"/>
                    </a:xfrm>
                    <a:prstGeom prst="rect">
                      <a:avLst/>
                    </a:prstGeom>
                    <a:noFill/>
                    <a:ln>
                      <a:noFill/>
                    </a:ln>
                  </pic:spPr>
                </pic:pic>
              </a:graphicData>
            </a:graphic>
          </wp:inline>
        </w:drawing>
      </w:r>
    </w:p>
    <w:p w:rsidR="00A64D53" w:rsidRDefault="00A64D53" w:rsidP="00A64D53">
      <w:pPr>
        <w:tabs>
          <w:tab w:val="left" w:pos="3164"/>
        </w:tabs>
        <w:ind w:firstLine="709"/>
        <w:jc w:val="center"/>
        <w:rPr>
          <w:color w:val="000000"/>
          <w:sz w:val="28"/>
          <w:szCs w:val="28"/>
        </w:rPr>
      </w:pPr>
      <w:r>
        <w:rPr>
          <w:color w:val="000000"/>
          <w:sz w:val="28"/>
          <w:szCs w:val="28"/>
        </w:rPr>
        <w:t xml:space="preserve">Рисунок 91 - </w:t>
      </w:r>
      <w:r w:rsidRPr="00A201AD">
        <w:rPr>
          <w:color w:val="000000"/>
          <w:sz w:val="28"/>
          <w:szCs w:val="28"/>
        </w:rPr>
        <w:t xml:space="preserve"> Условное изображение болта</w:t>
      </w:r>
    </w:p>
    <w:p w:rsidR="00A64D53" w:rsidRPr="004C3DB8" w:rsidRDefault="00A64D53" w:rsidP="00A64D53">
      <w:pPr>
        <w:tabs>
          <w:tab w:val="left" w:pos="3164"/>
        </w:tabs>
        <w:ind w:firstLine="709"/>
        <w:jc w:val="center"/>
        <w:rPr>
          <w:color w:val="000000"/>
        </w:rPr>
      </w:pPr>
    </w:p>
    <w:p w:rsidR="00A64D53" w:rsidRPr="00A201AD" w:rsidRDefault="00A64D53" w:rsidP="00A64D53">
      <w:pPr>
        <w:ind w:firstLine="709"/>
        <w:jc w:val="both"/>
        <w:rPr>
          <w:color w:val="000000"/>
          <w:sz w:val="28"/>
          <w:szCs w:val="28"/>
        </w:rPr>
      </w:pPr>
      <w:r w:rsidRPr="00B63C9D">
        <w:rPr>
          <w:bCs/>
          <w:i/>
          <w:color w:val="000000"/>
          <w:sz w:val="28"/>
          <w:szCs w:val="28"/>
        </w:rPr>
        <w:t>Гайка</w:t>
      </w:r>
      <w:r w:rsidRPr="00A201AD">
        <w:rPr>
          <w:b/>
          <w:color w:val="000000"/>
          <w:sz w:val="28"/>
          <w:szCs w:val="28"/>
        </w:rPr>
        <w:t> </w:t>
      </w:r>
      <w:r w:rsidRPr="00A201AD">
        <w:rPr>
          <w:color w:val="000000"/>
          <w:sz w:val="28"/>
          <w:szCs w:val="28"/>
        </w:rPr>
        <w:t xml:space="preserve">— призматическая (чаще — шестигранной формы) деталь, имеющая внутреннюю резьбу. Гайки предназначены для навинчивания на стержни или </w:t>
      </w:r>
      <w:proofErr w:type="spellStart"/>
      <w:r w:rsidRPr="00A201AD">
        <w:rPr>
          <w:color w:val="000000"/>
          <w:sz w:val="28"/>
          <w:szCs w:val="28"/>
        </w:rPr>
        <w:t>стержневидные</w:t>
      </w:r>
      <w:proofErr w:type="spellEnd"/>
      <w:r w:rsidRPr="00A201AD">
        <w:rPr>
          <w:color w:val="000000"/>
          <w:sz w:val="28"/>
          <w:szCs w:val="28"/>
        </w:rPr>
        <w:t xml:space="preserve"> элементы</w:t>
      </w:r>
      <w:r>
        <w:rPr>
          <w:color w:val="000000"/>
          <w:sz w:val="28"/>
          <w:szCs w:val="28"/>
        </w:rPr>
        <w:t xml:space="preserve"> соединяемых деталей (рисунок 92</w:t>
      </w:r>
      <w:r w:rsidRPr="00A201AD">
        <w:rPr>
          <w:color w:val="000000"/>
          <w:sz w:val="28"/>
          <w:szCs w:val="28"/>
        </w:rPr>
        <w:t>).</w:t>
      </w:r>
    </w:p>
    <w:p w:rsidR="00A64D53" w:rsidRPr="00A201AD" w:rsidRDefault="00A64D53" w:rsidP="00A64D53">
      <w:pPr>
        <w:ind w:firstLine="709"/>
        <w:jc w:val="both"/>
        <w:rPr>
          <w:color w:val="000000"/>
          <w:sz w:val="28"/>
          <w:szCs w:val="28"/>
        </w:rPr>
      </w:pPr>
      <w:r w:rsidRPr="00B63C9D">
        <w:rPr>
          <w:bCs/>
          <w:i/>
          <w:color w:val="000000"/>
          <w:sz w:val="28"/>
          <w:szCs w:val="28"/>
        </w:rPr>
        <w:t>Шайба</w:t>
      </w:r>
      <w:r w:rsidRPr="00B63C9D">
        <w:rPr>
          <w:b/>
          <w:i/>
          <w:color w:val="000000"/>
          <w:sz w:val="28"/>
          <w:szCs w:val="28"/>
        </w:rPr>
        <w:t> </w:t>
      </w:r>
      <w:r w:rsidRPr="00A201AD">
        <w:rPr>
          <w:color w:val="000000"/>
          <w:sz w:val="28"/>
          <w:szCs w:val="28"/>
        </w:rPr>
        <w:t xml:space="preserve">— кольцеобразная деталь, обычно плоская, предназначена для предохранения опорной поверхности при затягивании резьбы (рисунок </w:t>
      </w:r>
      <w:r>
        <w:rPr>
          <w:color w:val="000000"/>
          <w:sz w:val="28"/>
          <w:szCs w:val="28"/>
        </w:rPr>
        <w:t>93</w:t>
      </w:r>
      <w:r w:rsidRPr="00A201AD">
        <w:rPr>
          <w:color w:val="000000"/>
          <w:sz w:val="28"/>
          <w:szCs w:val="28"/>
        </w:rPr>
        <w:t>). Устанавливается под гайку. Изготовляется из листового материала или вытачивается из прутка.</w:t>
      </w:r>
    </w:p>
    <w:p w:rsidR="00A64D53" w:rsidRPr="00A201AD" w:rsidRDefault="00A64D53" w:rsidP="00A64D53">
      <w:pPr>
        <w:ind w:firstLine="709"/>
        <w:jc w:val="both"/>
        <w:rPr>
          <w:color w:val="000000"/>
          <w:sz w:val="28"/>
          <w:szCs w:val="28"/>
        </w:rPr>
      </w:pPr>
      <w:r>
        <w:rPr>
          <w:noProof/>
        </w:rPr>
        <w:drawing>
          <wp:anchor distT="0" distB="0" distL="114300" distR="114300" simplePos="0" relativeHeight="251665408" behindDoc="1" locked="0" layoutInCell="1" allowOverlap="1">
            <wp:simplePos x="0" y="0"/>
            <wp:positionH relativeFrom="column">
              <wp:posOffset>1485900</wp:posOffset>
            </wp:positionH>
            <wp:positionV relativeFrom="paragraph">
              <wp:posOffset>-10160</wp:posOffset>
            </wp:positionV>
            <wp:extent cx="3657600" cy="2292350"/>
            <wp:effectExtent l="0" t="0" r="0"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57600" cy="2292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Pr="00A201AD" w:rsidRDefault="00A64D53" w:rsidP="00A64D53">
      <w:pPr>
        <w:ind w:firstLine="709"/>
        <w:jc w:val="both"/>
        <w:rPr>
          <w:color w:val="000000"/>
          <w:sz w:val="28"/>
          <w:szCs w:val="28"/>
        </w:rPr>
      </w:pPr>
    </w:p>
    <w:p w:rsidR="00A64D53" w:rsidRPr="00A201AD" w:rsidRDefault="00A64D53" w:rsidP="00A64D53">
      <w:pPr>
        <w:ind w:firstLine="709"/>
        <w:jc w:val="both"/>
        <w:rPr>
          <w:color w:val="000000"/>
          <w:sz w:val="28"/>
          <w:szCs w:val="28"/>
        </w:rPr>
      </w:pPr>
    </w:p>
    <w:p w:rsidR="00A64D53" w:rsidRPr="00A201AD" w:rsidRDefault="00A64D53" w:rsidP="00A64D53">
      <w:pPr>
        <w:ind w:firstLine="709"/>
        <w:jc w:val="both"/>
        <w:rPr>
          <w:color w:val="000000"/>
          <w:sz w:val="28"/>
          <w:szCs w:val="28"/>
        </w:rPr>
      </w:pPr>
    </w:p>
    <w:p w:rsidR="00A64D53" w:rsidRPr="00A201AD" w:rsidRDefault="00A64D53" w:rsidP="00A64D53">
      <w:pPr>
        <w:ind w:firstLine="709"/>
        <w:jc w:val="both"/>
        <w:rPr>
          <w:color w:val="000000"/>
          <w:sz w:val="28"/>
          <w:szCs w:val="28"/>
        </w:rPr>
      </w:pPr>
    </w:p>
    <w:p w:rsidR="00A64D53" w:rsidRPr="00A201AD" w:rsidRDefault="00A64D53" w:rsidP="00A64D53">
      <w:pPr>
        <w:ind w:firstLine="709"/>
        <w:jc w:val="both"/>
        <w:rPr>
          <w:color w:val="000000"/>
          <w:sz w:val="28"/>
          <w:szCs w:val="28"/>
        </w:rPr>
      </w:pPr>
    </w:p>
    <w:p w:rsidR="00A64D53" w:rsidRPr="00A201AD" w:rsidRDefault="00A64D53" w:rsidP="00A64D53">
      <w:pPr>
        <w:ind w:firstLine="709"/>
        <w:jc w:val="both"/>
        <w:rPr>
          <w:bCs/>
          <w:color w:val="000000"/>
          <w:sz w:val="28"/>
          <w:szCs w:val="28"/>
        </w:rPr>
      </w:pPr>
    </w:p>
    <w:p w:rsidR="00A64D53" w:rsidRPr="00A201AD" w:rsidRDefault="00A64D53" w:rsidP="00A64D53">
      <w:pPr>
        <w:ind w:firstLine="709"/>
        <w:jc w:val="both"/>
        <w:rPr>
          <w:bCs/>
          <w:color w:val="000000"/>
          <w:sz w:val="28"/>
          <w:szCs w:val="28"/>
        </w:rPr>
      </w:pPr>
    </w:p>
    <w:p w:rsidR="00A64D53" w:rsidRPr="00A201AD" w:rsidRDefault="00A64D53" w:rsidP="00A64D53">
      <w:pPr>
        <w:ind w:firstLine="709"/>
        <w:jc w:val="both"/>
        <w:rPr>
          <w:bCs/>
          <w:color w:val="000000"/>
          <w:sz w:val="28"/>
          <w:szCs w:val="28"/>
        </w:rPr>
      </w:pPr>
    </w:p>
    <w:p w:rsidR="00A64D53" w:rsidRPr="00A201AD" w:rsidRDefault="00A64D53" w:rsidP="00A64D53">
      <w:pPr>
        <w:ind w:firstLine="709"/>
        <w:jc w:val="both"/>
        <w:rPr>
          <w:bCs/>
          <w:color w:val="000000"/>
          <w:sz w:val="28"/>
          <w:szCs w:val="28"/>
        </w:rPr>
      </w:pPr>
    </w:p>
    <w:p w:rsidR="00A64D53" w:rsidRPr="00A201AD" w:rsidRDefault="00A64D53" w:rsidP="00A64D53">
      <w:pPr>
        <w:ind w:firstLine="709"/>
        <w:jc w:val="both"/>
        <w:rPr>
          <w:bCs/>
          <w:color w:val="000000"/>
          <w:sz w:val="28"/>
          <w:szCs w:val="28"/>
        </w:rPr>
      </w:pPr>
    </w:p>
    <w:p w:rsidR="00A64D53" w:rsidRPr="00A201AD" w:rsidRDefault="00A64D53" w:rsidP="00A64D53">
      <w:pPr>
        <w:ind w:firstLine="709"/>
        <w:jc w:val="center"/>
        <w:rPr>
          <w:bCs/>
          <w:color w:val="000000"/>
          <w:sz w:val="28"/>
          <w:szCs w:val="28"/>
        </w:rPr>
      </w:pPr>
      <w:r>
        <w:rPr>
          <w:bCs/>
          <w:color w:val="000000"/>
          <w:sz w:val="28"/>
          <w:szCs w:val="28"/>
        </w:rPr>
        <w:t xml:space="preserve">Рисунок 92 - </w:t>
      </w:r>
      <w:r w:rsidRPr="00A201AD">
        <w:rPr>
          <w:bCs/>
          <w:color w:val="000000"/>
          <w:sz w:val="28"/>
          <w:szCs w:val="28"/>
        </w:rPr>
        <w:t xml:space="preserve"> Условное изображение гайки</w:t>
      </w:r>
    </w:p>
    <w:p w:rsidR="00A64D53" w:rsidRPr="00A201AD" w:rsidRDefault="00A64D53" w:rsidP="00A64D53">
      <w:pPr>
        <w:ind w:firstLine="709"/>
        <w:jc w:val="both"/>
        <w:rPr>
          <w:color w:val="000000"/>
          <w:sz w:val="28"/>
          <w:szCs w:val="28"/>
        </w:rPr>
      </w:pPr>
    </w:p>
    <w:p w:rsidR="00A64D53" w:rsidRPr="00A201AD" w:rsidRDefault="00A64D53" w:rsidP="00A64D53">
      <w:pPr>
        <w:ind w:firstLine="709"/>
        <w:jc w:val="both"/>
        <w:rPr>
          <w:color w:val="000000"/>
          <w:sz w:val="28"/>
          <w:szCs w:val="28"/>
        </w:rPr>
      </w:pPr>
      <w:r>
        <w:rPr>
          <w:noProof/>
        </w:rPr>
        <w:drawing>
          <wp:anchor distT="0" distB="0" distL="114300" distR="114300" simplePos="0" relativeHeight="251666432" behindDoc="1" locked="0" layoutInCell="1" allowOverlap="1">
            <wp:simplePos x="0" y="0"/>
            <wp:positionH relativeFrom="column">
              <wp:posOffset>1153795</wp:posOffset>
            </wp:positionH>
            <wp:positionV relativeFrom="paragraph">
              <wp:posOffset>9525</wp:posOffset>
            </wp:positionV>
            <wp:extent cx="4166870" cy="2494280"/>
            <wp:effectExtent l="0" t="0" r="5080" b="127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66870" cy="24942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Pr="00A201AD" w:rsidRDefault="00A64D53" w:rsidP="00A64D53">
      <w:pPr>
        <w:ind w:firstLine="709"/>
        <w:jc w:val="both"/>
        <w:rPr>
          <w:color w:val="000000"/>
          <w:sz w:val="28"/>
          <w:szCs w:val="28"/>
        </w:rPr>
      </w:pPr>
    </w:p>
    <w:p w:rsidR="00A64D53" w:rsidRPr="00A201AD" w:rsidRDefault="00A64D53" w:rsidP="00A64D53">
      <w:pPr>
        <w:ind w:firstLine="709"/>
        <w:jc w:val="both"/>
        <w:rPr>
          <w:color w:val="000000"/>
          <w:sz w:val="28"/>
          <w:szCs w:val="28"/>
        </w:rPr>
      </w:pPr>
    </w:p>
    <w:p w:rsidR="00A64D53" w:rsidRPr="00A201AD" w:rsidRDefault="00A64D53" w:rsidP="00A64D53">
      <w:pPr>
        <w:ind w:firstLine="709"/>
        <w:jc w:val="both"/>
        <w:rPr>
          <w:color w:val="000000"/>
          <w:sz w:val="28"/>
          <w:szCs w:val="28"/>
        </w:rPr>
      </w:pPr>
    </w:p>
    <w:p w:rsidR="00A64D53" w:rsidRPr="00A201AD" w:rsidRDefault="00A64D53" w:rsidP="00A64D53">
      <w:pPr>
        <w:ind w:firstLine="709"/>
        <w:jc w:val="both"/>
        <w:rPr>
          <w:color w:val="000000"/>
          <w:sz w:val="28"/>
          <w:szCs w:val="28"/>
        </w:rPr>
      </w:pPr>
    </w:p>
    <w:p w:rsidR="00A64D53" w:rsidRPr="00A201AD" w:rsidRDefault="00A64D53" w:rsidP="00A64D53">
      <w:pPr>
        <w:ind w:firstLine="709"/>
        <w:jc w:val="both"/>
        <w:rPr>
          <w:color w:val="000000"/>
          <w:sz w:val="28"/>
          <w:szCs w:val="28"/>
        </w:rPr>
      </w:pPr>
    </w:p>
    <w:p w:rsidR="00A64D53" w:rsidRPr="00A201AD" w:rsidRDefault="00A64D53" w:rsidP="00A64D53"/>
    <w:p w:rsidR="00A64D53" w:rsidRPr="00A201AD" w:rsidRDefault="00A64D53" w:rsidP="00A64D53"/>
    <w:p w:rsidR="00A64D53" w:rsidRPr="00A201AD" w:rsidRDefault="00A64D53" w:rsidP="00A64D53"/>
    <w:p w:rsidR="00A64D53" w:rsidRPr="00A201AD" w:rsidRDefault="00A64D53" w:rsidP="00A64D53"/>
    <w:p w:rsidR="00A64D53" w:rsidRPr="00A201AD" w:rsidRDefault="00A64D53" w:rsidP="00A64D53"/>
    <w:p w:rsidR="00A64D53" w:rsidRPr="00A201AD" w:rsidRDefault="00A64D53" w:rsidP="00A64D53"/>
    <w:p w:rsidR="00A64D53" w:rsidRPr="00A201AD" w:rsidRDefault="00A64D53" w:rsidP="00A64D53"/>
    <w:p w:rsidR="00A64D53" w:rsidRPr="00A201AD" w:rsidRDefault="00A64D53" w:rsidP="00A64D53"/>
    <w:p w:rsidR="00A64D53" w:rsidRPr="00A201AD" w:rsidRDefault="00A64D53" w:rsidP="00A64D53">
      <w:pPr>
        <w:tabs>
          <w:tab w:val="left" w:pos="3435"/>
        </w:tabs>
        <w:jc w:val="center"/>
        <w:rPr>
          <w:sz w:val="28"/>
          <w:szCs w:val="28"/>
        </w:rPr>
      </w:pPr>
      <w:r>
        <w:rPr>
          <w:sz w:val="28"/>
          <w:szCs w:val="28"/>
        </w:rPr>
        <w:t>Рисунок 93 -</w:t>
      </w:r>
      <w:r w:rsidRPr="00A201AD">
        <w:rPr>
          <w:sz w:val="28"/>
          <w:szCs w:val="28"/>
        </w:rPr>
        <w:t xml:space="preserve"> Условное изображение шайбы в разрезе</w:t>
      </w:r>
    </w:p>
    <w:p w:rsidR="00A64D53" w:rsidRPr="000D19F4" w:rsidRDefault="00A64D53" w:rsidP="00A64D53">
      <w:pPr>
        <w:tabs>
          <w:tab w:val="left" w:pos="3435"/>
        </w:tabs>
        <w:rPr>
          <w:sz w:val="32"/>
          <w:szCs w:val="32"/>
        </w:rPr>
      </w:pPr>
    </w:p>
    <w:p w:rsidR="00A64D53" w:rsidRPr="000D19F4" w:rsidRDefault="00A64D53" w:rsidP="00A64D53">
      <w:pPr>
        <w:autoSpaceDE w:val="0"/>
        <w:autoSpaceDN w:val="0"/>
        <w:adjustRightInd w:val="0"/>
        <w:ind w:left="1080"/>
        <w:jc w:val="center"/>
        <w:rPr>
          <w:rFonts w:eastAsia="TimesNewRomanPS-ItalicMT"/>
          <w:b/>
          <w:iCs/>
          <w:sz w:val="28"/>
          <w:szCs w:val="28"/>
        </w:rPr>
      </w:pPr>
      <w:r>
        <w:rPr>
          <w:rFonts w:eastAsia="TimesNewRomanPS-ItalicMT"/>
          <w:b/>
          <w:iCs/>
          <w:sz w:val="28"/>
          <w:szCs w:val="28"/>
        </w:rPr>
        <w:t>15</w:t>
      </w:r>
      <w:r w:rsidRPr="000D19F4">
        <w:rPr>
          <w:rFonts w:eastAsia="TimesNewRomanPS-ItalicMT"/>
          <w:b/>
          <w:iCs/>
          <w:sz w:val="28"/>
          <w:szCs w:val="28"/>
        </w:rPr>
        <w:t>.3</w:t>
      </w:r>
      <w:r>
        <w:rPr>
          <w:rFonts w:eastAsia="TimesNewRomanPS-ItalicMT"/>
          <w:b/>
          <w:iCs/>
          <w:sz w:val="28"/>
          <w:szCs w:val="28"/>
        </w:rPr>
        <w:t xml:space="preserve">  </w:t>
      </w:r>
      <w:r w:rsidRPr="000D19F4">
        <w:rPr>
          <w:rFonts w:eastAsia="TimesNewRomanPS-ItalicMT"/>
          <w:b/>
          <w:iCs/>
          <w:sz w:val="28"/>
          <w:szCs w:val="28"/>
        </w:rPr>
        <w:t>Болтовое соединение</w:t>
      </w:r>
    </w:p>
    <w:p w:rsidR="00A64D53" w:rsidRPr="00505C50" w:rsidRDefault="00A64D53" w:rsidP="00A64D53">
      <w:pPr>
        <w:autoSpaceDE w:val="0"/>
        <w:autoSpaceDN w:val="0"/>
        <w:adjustRightInd w:val="0"/>
        <w:rPr>
          <w:rFonts w:eastAsia="TimesNewRomanPS-ItalicMT"/>
          <w:b/>
          <w:i/>
          <w:iCs/>
        </w:rPr>
      </w:pPr>
    </w:p>
    <w:p w:rsidR="00A64D53" w:rsidRDefault="00A64D53" w:rsidP="00A64D53">
      <w:pPr>
        <w:autoSpaceDE w:val="0"/>
        <w:autoSpaceDN w:val="0"/>
        <w:adjustRightInd w:val="0"/>
        <w:ind w:firstLine="709"/>
        <w:jc w:val="both"/>
        <w:rPr>
          <w:rFonts w:eastAsia="TimesNewRomanPSMT"/>
          <w:sz w:val="28"/>
          <w:szCs w:val="28"/>
        </w:rPr>
      </w:pPr>
      <w:r w:rsidRPr="00B63C9D">
        <w:rPr>
          <w:rFonts w:eastAsia="TimesNewRomanPS-ItalicMT"/>
          <w:i/>
          <w:iCs/>
          <w:sz w:val="28"/>
          <w:szCs w:val="28"/>
        </w:rPr>
        <w:t>Соединение болтом</w:t>
      </w:r>
      <w:r w:rsidRPr="00A201AD">
        <w:rPr>
          <w:rFonts w:eastAsia="TimesNewRomanPS-ItalicMT"/>
          <w:i/>
          <w:iCs/>
          <w:sz w:val="28"/>
          <w:szCs w:val="28"/>
        </w:rPr>
        <w:t xml:space="preserve"> </w:t>
      </w:r>
      <w:r w:rsidRPr="00A201AD">
        <w:rPr>
          <w:rFonts w:eastAsia="TimesNewRomanPSMT"/>
          <w:sz w:val="28"/>
          <w:szCs w:val="28"/>
        </w:rPr>
        <w:t>– узел, состоящий из болта, гайки, шайбы и скрепляемых деталей, в которых просверлено отверстие под стержень болта. В отверстие вставляют болт и на его стержен</w:t>
      </w:r>
      <w:r>
        <w:rPr>
          <w:rFonts w:eastAsia="TimesNewRomanPSMT"/>
          <w:sz w:val="28"/>
          <w:szCs w:val="28"/>
        </w:rPr>
        <w:t>ь навинчивают гайку (рисунок 94)  На рисунке 95</w:t>
      </w:r>
      <w:r w:rsidRPr="00A201AD">
        <w:rPr>
          <w:rFonts w:eastAsia="TimesNewRomanPSMT"/>
          <w:sz w:val="28"/>
          <w:szCs w:val="28"/>
        </w:rPr>
        <w:t xml:space="preserve"> показано упрощенное изображение соединения болтом и приведены  соотношения размеров деталей.</w:t>
      </w:r>
    </w:p>
    <w:p w:rsidR="00A64D53" w:rsidRPr="00A201AD" w:rsidRDefault="00A64D53" w:rsidP="00A64D53">
      <w:pPr>
        <w:autoSpaceDE w:val="0"/>
        <w:autoSpaceDN w:val="0"/>
        <w:adjustRightInd w:val="0"/>
        <w:ind w:firstLine="708"/>
        <w:rPr>
          <w:rFonts w:eastAsia="TimesNewRomanPSMT"/>
          <w:sz w:val="28"/>
          <w:szCs w:val="28"/>
        </w:rPr>
      </w:pPr>
      <w:r w:rsidRPr="00A201AD">
        <w:rPr>
          <w:rFonts w:eastAsia="TimesNewRomanPSMT"/>
          <w:sz w:val="28"/>
          <w:szCs w:val="28"/>
        </w:rPr>
        <w:t>Особенности упрощенного изображения соединения болтом:</w:t>
      </w:r>
    </w:p>
    <w:p w:rsidR="00A64D53" w:rsidRPr="00A201AD" w:rsidRDefault="00A64D53" w:rsidP="00A64D53">
      <w:pPr>
        <w:autoSpaceDE w:val="0"/>
        <w:autoSpaceDN w:val="0"/>
        <w:adjustRightInd w:val="0"/>
        <w:ind w:firstLine="709"/>
        <w:rPr>
          <w:rFonts w:eastAsia="TimesNewRomanPSMT"/>
          <w:sz w:val="28"/>
          <w:szCs w:val="28"/>
        </w:rPr>
      </w:pPr>
      <w:r w:rsidRPr="00A201AD">
        <w:rPr>
          <w:rFonts w:eastAsia="TimesNewRomanPSMT"/>
          <w:sz w:val="28"/>
          <w:szCs w:val="28"/>
        </w:rPr>
        <w:t xml:space="preserve">─ </w:t>
      </w:r>
      <w:r>
        <w:rPr>
          <w:rFonts w:eastAsia="TimesNewRomanPSMT"/>
          <w:sz w:val="28"/>
          <w:szCs w:val="28"/>
        </w:rPr>
        <w:t xml:space="preserve"> </w:t>
      </w:r>
      <w:r w:rsidRPr="00A201AD">
        <w:rPr>
          <w:rFonts w:eastAsia="TimesNewRomanPSMT"/>
          <w:sz w:val="28"/>
          <w:szCs w:val="28"/>
        </w:rPr>
        <w:t>резьбу изображают на всем стержне болта;</w:t>
      </w:r>
    </w:p>
    <w:p w:rsidR="00A64D53" w:rsidRPr="00A201AD" w:rsidRDefault="00A64D53" w:rsidP="00A64D53">
      <w:pPr>
        <w:autoSpaceDE w:val="0"/>
        <w:autoSpaceDN w:val="0"/>
        <w:adjustRightInd w:val="0"/>
        <w:ind w:firstLine="709"/>
        <w:rPr>
          <w:rFonts w:eastAsia="TimesNewRomanPSMT"/>
          <w:sz w:val="28"/>
          <w:szCs w:val="28"/>
        </w:rPr>
      </w:pPr>
      <w:r w:rsidRPr="00A201AD">
        <w:rPr>
          <w:rFonts w:eastAsia="TimesNewRomanPSMT"/>
          <w:sz w:val="28"/>
          <w:szCs w:val="28"/>
        </w:rPr>
        <w:t xml:space="preserve">─ </w:t>
      </w:r>
      <w:r>
        <w:rPr>
          <w:rFonts w:eastAsia="TimesNewRomanPSMT"/>
          <w:sz w:val="28"/>
          <w:szCs w:val="28"/>
        </w:rPr>
        <w:t xml:space="preserve"> </w:t>
      </w:r>
      <w:r w:rsidRPr="00A201AD">
        <w:rPr>
          <w:rFonts w:eastAsia="TimesNewRomanPSMT"/>
          <w:sz w:val="28"/>
          <w:szCs w:val="28"/>
        </w:rPr>
        <w:t>стержень болта изображают без фасок;</w:t>
      </w:r>
    </w:p>
    <w:p w:rsidR="00A64D53" w:rsidRPr="00A201AD" w:rsidRDefault="00A64D53" w:rsidP="00A64D53">
      <w:pPr>
        <w:autoSpaceDE w:val="0"/>
        <w:autoSpaceDN w:val="0"/>
        <w:adjustRightInd w:val="0"/>
        <w:ind w:firstLine="709"/>
        <w:rPr>
          <w:rFonts w:eastAsia="TimesNewRomanPSMT"/>
          <w:sz w:val="28"/>
          <w:szCs w:val="28"/>
        </w:rPr>
      </w:pPr>
      <w:r w:rsidRPr="00A201AD">
        <w:rPr>
          <w:rFonts w:eastAsia="TimesNewRomanPSMT"/>
          <w:sz w:val="28"/>
          <w:szCs w:val="28"/>
        </w:rPr>
        <w:t xml:space="preserve">─ </w:t>
      </w:r>
      <w:r>
        <w:rPr>
          <w:rFonts w:eastAsia="TimesNewRomanPSMT"/>
          <w:sz w:val="28"/>
          <w:szCs w:val="28"/>
        </w:rPr>
        <w:t xml:space="preserve"> </w:t>
      </w:r>
      <w:r w:rsidRPr="00A201AD">
        <w:rPr>
          <w:rFonts w:eastAsia="TimesNewRomanPSMT"/>
          <w:sz w:val="28"/>
          <w:szCs w:val="28"/>
        </w:rPr>
        <w:t>шестигранную гайку и головку болта изображают без фасок;</w:t>
      </w:r>
    </w:p>
    <w:p w:rsidR="00A64D53" w:rsidRPr="00A201AD" w:rsidRDefault="00A64D53" w:rsidP="00A64D53">
      <w:pPr>
        <w:autoSpaceDE w:val="0"/>
        <w:autoSpaceDN w:val="0"/>
        <w:adjustRightInd w:val="0"/>
        <w:ind w:firstLine="709"/>
        <w:rPr>
          <w:rFonts w:eastAsia="TimesNewRomanPSMT"/>
          <w:sz w:val="28"/>
          <w:szCs w:val="28"/>
        </w:rPr>
      </w:pPr>
      <w:r w:rsidRPr="00A201AD">
        <w:rPr>
          <w:rFonts w:eastAsia="TimesNewRomanPSMT"/>
          <w:sz w:val="28"/>
          <w:szCs w:val="28"/>
        </w:rPr>
        <w:t xml:space="preserve">─ </w:t>
      </w:r>
      <w:r>
        <w:rPr>
          <w:rFonts w:eastAsia="TimesNewRomanPSMT"/>
          <w:sz w:val="28"/>
          <w:szCs w:val="28"/>
        </w:rPr>
        <w:t xml:space="preserve"> </w:t>
      </w:r>
      <w:r w:rsidRPr="00A201AD">
        <w:rPr>
          <w:rFonts w:eastAsia="TimesNewRomanPSMT"/>
          <w:sz w:val="28"/>
          <w:szCs w:val="28"/>
        </w:rPr>
        <w:t xml:space="preserve">не </w:t>
      </w:r>
      <w:r>
        <w:rPr>
          <w:rFonts w:eastAsia="TimesNewRomanPSMT"/>
          <w:sz w:val="28"/>
          <w:szCs w:val="28"/>
        </w:rPr>
        <w:t xml:space="preserve"> </w:t>
      </w:r>
      <w:r w:rsidRPr="00A201AD">
        <w:rPr>
          <w:rFonts w:eastAsia="TimesNewRomanPSMT"/>
          <w:sz w:val="28"/>
          <w:szCs w:val="28"/>
        </w:rPr>
        <w:t xml:space="preserve">показывают зазор </w:t>
      </w:r>
      <w:r>
        <w:rPr>
          <w:rFonts w:eastAsia="TimesNewRomanPSMT"/>
          <w:sz w:val="28"/>
          <w:szCs w:val="28"/>
        </w:rPr>
        <w:t xml:space="preserve"> </w:t>
      </w:r>
      <w:r w:rsidRPr="00A201AD">
        <w:rPr>
          <w:rFonts w:eastAsia="TimesNewRomanPSMT"/>
          <w:sz w:val="28"/>
          <w:szCs w:val="28"/>
        </w:rPr>
        <w:t xml:space="preserve">между стержнем болта </w:t>
      </w:r>
      <w:r>
        <w:rPr>
          <w:rFonts w:eastAsia="TimesNewRomanPSMT"/>
          <w:sz w:val="28"/>
          <w:szCs w:val="28"/>
        </w:rPr>
        <w:t xml:space="preserve"> </w:t>
      </w:r>
      <w:r w:rsidRPr="00A201AD">
        <w:rPr>
          <w:rFonts w:eastAsia="TimesNewRomanPSMT"/>
          <w:sz w:val="28"/>
          <w:szCs w:val="28"/>
        </w:rPr>
        <w:t>и отверстием и условное обозначение резьбы на виде сверху.</w:t>
      </w:r>
    </w:p>
    <w:p w:rsidR="00A64D53" w:rsidRPr="00A201AD" w:rsidRDefault="00A64D53" w:rsidP="00A64D53">
      <w:pPr>
        <w:autoSpaceDE w:val="0"/>
        <w:autoSpaceDN w:val="0"/>
        <w:adjustRightInd w:val="0"/>
        <w:ind w:firstLine="708"/>
        <w:jc w:val="both"/>
        <w:rPr>
          <w:rFonts w:eastAsia="TimesNewRomanPSMT"/>
          <w:sz w:val="28"/>
          <w:szCs w:val="28"/>
        </w:rPr>
      </w:pPr>
      <w:r w:rsidRPr="00A201AD">
        <w:rPr>
          <w:rFonts w:eastAsia="TimesNewRomanPSMT"/>
          <w:sz w:val="28"/>
          <w:szCs w:val="28"/>
        </w:rPr>
        <w:t xml:space="preserve">При изображении соединения болтом на чертеже задают три размера: диаметр резьбы </w:t>
      </w:r>
      <w:r w:rsidRPr="00A201AD">
        <w:rPr>
          <w:rFonts w:eastAsia="TimesNewRomanPS-ItalicMT"/>
          <w:i/>
          <w:iCs/>
          <w:sz w:val="28"/>
          <w:szCs w:val="28"/>
        </w:rPr>
        <w:t>d</w:t>
      </w:r>
      <w:r w:rsidRPr="00A201AD">
        <w:rPr>
          <w:rFonts w:eastAsia="TimesNewRomanPSMT"/>
          <w:sz w:val="28"/>
          <w:szCs w:val="28"/>
        </w:rPr>
        <w:t xml:space="preserve">, длину болта </w:t>
      </w:r>
      <w:r w:rsidRPr="00A201AD">
        <w:rPr>
          <w:rFonts w:eastAsia="TimesNewRomanPS-ItalicMT"/>
          <w:i/>
          <w:iCs/>
          <w:sz w:val="28"/>
          <w:szCs w:val="28"/>
        </w:rPr>
        <w:t>l</w:t>
      </w:r>
      <w:r w:rsidRPr="00A201AD">
        <w:rPr>
          <w:rFonts w:eastAsia="TimesNewRomanPSMT"/>
          <w:sz w:val="28"/>
          <w:szCs w:val="28"/>
        </w:rPr>
        <w:t xml:space="preserve">, диаметр отверстия </w:t>
      </w:r>
      <w:r w:rsidRPr="00A201AD">
        <w:rPr>
          <w:rFonts w:eastAsia="TimesNewRomanPS-ItalicMT"/>
          <w:i/>
          <w:iCs/>
          <w:sz w:val="28"/>
          <w:szCs w:val="28"/>
        </w:rPr>
        <w:t>d</w:t>
      </w:r>
      <w:r w:rsidRPr="00A201AD">
        <w:rPr>
          <w:rFonts w:eastAsia="TimesNewRomanPSMT"/>
          <w:sz w:val="28"/>
          <w:szCs w:val="28"/>
        </w:rPr>
        <w:t>2 в скрепляемых деталях. На главном виде головку болта и гайку изображают с тремя гранями.</w:t>
      </w: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r>
        <w:rPr>
          <w:rFonts w:eastAsia="TimesNewRomanPSMT"/>
          <w:noProof/>
          <w:sz w:val="28"/>
          <w:szCs w:val="28"/>
        </w:rPr>
        <w:lastRenderedPageBreak/>
        <w:drawing>
          <wp:anchor distT="0" distB="0" distL="114300" distR="114300" simplePos="0" relativeHeight="251659264" behindDoc="0" locked="0" layoutInCell="1" allowOverlap="1">
            <wp:simplePos x="0" y="0"/>
            <wp:positionH relativeFrom="column">
              <wp:posOffset>1656080</wp:posOffset>
            </wp:positionH>
            <wp:positionV relativeFrom="paragraph">
              <wp:posOffset>80645</wp:posOffset>
            </wp:positionV>
            <wp:extent cx="2872740" cy="2665095"/>
            <wp:effectExtent l="0" t="0" r="3810" b="1905"/>
            <wp:wrapNone/>
            <wp:docPr id="11" name="Рисунок 11" descr="скан1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descr="скан11.b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72740" cy="26650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Default="00A64D53" w:rsidP="00A64D53">
      <w:pPr>
        <w:autoSpaceDE w:val="0"/>
        <w:autoSpaceDN w:val="0"/>
        <w:adjustRightInd w:val="0"/>
        <w:ind w:firstLine="709"/>
        <w:jc w:val="center"/>
        <w:rPr>
          <w:rFonts w:eastAsia="TimesNewRomanPSMT"/>
          <w:sz w:val="16"/>
          <w:szCs w:val="16"/>
        </w:rPr>
      </w:pPr>
    </w:p>
    <w:p w:rsidR="00A64D53" w:rsidRPr="000D19F4" w:rsidRDefault="00A64D53" w:rsidP="00A64D53">
      <w:pPr>
        <w:autoSpaceDE w:val="0"/>
        <w:autoSpaceDN w:val="0"/>
        <w:adjustRightInd w:val="0"/>
        <w:ind w:firstLine="709"/>
        <w:jc w:val="center"/>
        <w:rPr>
          <w:rFonts w:eastAsia="TimesNewRomanPSMT"/>
          <w:sz w:val="16"/>
          <w:szCs w:val="16"/>
        </w:rPr>
      </w:pPr>
    </w:p>
    <w:p w:rsidR="00A64D53" w:rsidRPr="00505C50" w:rsidRDefault="00A64D53" w:rsidP="00A64D53">
      <w:pPr>
        <w:autoSpaceDE w:val="0"/>
        <w:autoSpaceDN w:val="0"/>
        <w:adjustRightInd w:val="0"/>
        <w:jc w:val="center"/>
        <w:rPr>
          <w:rFonts w:eastAsia="TimesNewRomanPSMT"/>
          <w:sz w:val="16"/>
          <w:szCs w:val="16"/>
        </w:rPr>
      </w:pPr>
    </w:p>
    <w:p w:rsidR="00A64D53" w:rsidRPr="00A201AD" w:rsidRDefault="00A64D53" w:rsidP="00A64D53">
      <w:pPr>
        <w:autoSpaceDE w:val="0"/>
        <w:autoSpaceDN w:val="0"/>
        <w:adjustRightInd w:val="0"/>
        <w:ind w:firstLine="709"/>
        <w:jc w:val="center"/>
        <w:rPr>
          <w:rFonts w:eastAsia="TimesNewRomanPSMT"/>
          <w:sz w:val="28"/>
          <w:szCs w:val="28"/>
        </w:rPr>
      </w:pPr>
      <w:r>
        <w:rPr>
          <w:rFonts w:eastAsia="TimesNewRomanPSMT"/>
          <w:sz w:val="28"/>
          <w:szCs w:val="28"/>
        </w:rPr>
        <w:t>Рисунок 94 -</w:t>
      </w:r>
      <w:r w:rsidRPr="00A201AD">
        <w:rPr>
          <w:rFonts w:eastAsia="TimesNewRomanPSMT"/>
          <w:sz w:val="28"/>
          <w:szCs w:val="28"/>
        </w:rPr>
        <w:t xml:space="preserve"> Болтовое соединение</w:t>
      </w: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ind w:firstLine="709"/>
        <w:jc w:val="both"/>
        <w:rPr>
          <w:color w:val="000000"/>
          <w:sz w:val="28"/>
          <w:szCs w:val="28"/>
        </w:rPr>
      </w:pPr>
      <w:r>
        <w:rPr>
          <w:noProof/>
        </w:rPr>
        <w:drawing>
          <wp:anchor distT="0" distB="0" distL="114300" distR="114300" simplePos="0" relativeHeight="251667456" behindDoc="0" locked="0" layoutInCell="1" allowOverlap="1">
            <wp:simplePos x="0" y="0"/>
            <wp:positionH relativeFrom="column">
              <wp:posOffset>914400</wp:posOffset>
            </wp:positionH>
            <wp:positionV relativeFrom="paragraph">
              <wp:posOffset>24130</wp:posOffset>
            </wp:positionV>
            <wp:extent cx="1943100" cy="3712210"/>
            <wp:effectExtent l="0" t="0" r="0" b="2540"/>
            <wp:wrapSquare wrapText="right"/>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43100" cy="37122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Pr="00A201AD" w:rsidRDefault="00A64D53" w:rsidP="00A64D53"/>
    <w:p w:rsidR="00A64D53" w:rsidRPr="00A201AD" w:rsidRDefault="00A64D53" w:rsidP="00A64D53">
      <w:pPr>
        <w:ind w:firstLine="709"/>
        <w:jc w:val="both"/>
        <w:rPr>
          <w:color w:val="000000"/>
          <w:sz w:val="28"/>
          <w:szCs w:val="28"/>
        </w:rPr>
      </w:pPr>
    </w:p>
    <w:p w:rsidR="00A64D53" w:rsidRPr="00A201AD" w:rsidRDefault="00A64D53" w:rsidP="00A64D53">
      <w:pPr>
        <w:ind w:firstLine="709"/>
        <w:jc w:val="both"/>
        <w:rPr>
          <w:color w:val="000000"/>
          <w:sz w:val="28"/>
          <w:szCs w:val="28"/>
        </w:rPr>
      </w:pPr>
    </w:p>
    <w:p w:rsidR="00A64D53" w:rsidRDefault="00A64D53" w:rsidP="00A64D53">
      <w:pPr>
        <w:ind w:firstLine="709"/>
        <w:jc w:val="both"/>
        <w:rPr>
          <w:color w:val="000000"/>
          <w:sz w:val="28"/>
          <w:szCs w:val="28"/>
        </w:rPr>
      </w:pPr>
      <w:r>
        <w:rPr>
          <w:noProof/>
        </w:rPr>
        <w:drawing>
          <wp:anchor distT="0" distB="0" distL="114300" distR="114300" simplePos="0" relativeHeight="251668480" behindDoc="1" locked="0" layoutInCell="1" allowOverlap="1">
            <wp:simplePos x="0" y="0"/>
            <wp:positionH relativeFrom="column">
              <wp:posOffset>575310</wp:posOffset>
            </wp:positionH>
            <wp:positionV relativeFrom="paragraph">
              <wp:posOffset>144145</wp:posOffset>
            </wp:positionV>
            <wp:extent cx="1798955" cy="2057400"/>
            <wp:effectExtent l="0" t="0" r="0"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98955" cy="2057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Pr="0037242A" w:rsidRDefault="00A64D53" w:rsidP="00A64D53">
      <w:pPr>
        <w:ind w:firstLine="709"/>
        <w:jc w:val="both"/>
        <w:rPr>
          <w:color w:val="000000"/>
          <w:sz w:val="16"/>
          <w:szCs w:val="16"/>
        </w:rPr>
      </w:pPr>
      <w:r w:rsidRPr="00A201AD">
        <w:rPr>
          <w:color w:val="000000"/>
          <w:sz w:val="28"/>
          <w:szCs w:val="28"/>
        </w:rPr>
        <w:br w:type="textWrapping" w:clear="all"/>
      </w:r>
    </w:p>
    <w:p w:rsidR="00A64D53" w:rsidRPr="00A201AD" w:rsidRDefault="00A64D53" w:rsidP="00A64D53">
      <w:pPr>
        <w:ind w:firstLine="709"/>
        <w:jc w:val="center"/>
        <w:rPr>
          <w:color w:val="000000"/>
          <w:sz w:val="28"/>
          <w:szCs w:val="28"/>
        </w:rPr>
      </w:pPr>
      <w:r>
        <w:rPr>
          <w:color w:val="000000"/>
          <w:sz w:val="28"/>
          <w:szCs w:val="28"/>
        </w:rPr>
        <w:t>Рисунок 95 -</w:t>
      </w:r>
      <w:r w:rsidRPr="00A201AD">
        <w:rPr>
          <w:color w:val="000000"/>
          <w:sz w:val="28"/>
          <w:szCs w:val="28"/>
        </w:rPr>
        <w:t xml:space="preserve"> Упрощенное изображение болтового соединения</w:t>
      </w:r>
    </w:p>
    <w:p w:rsidR="00A64D53" w:rsidRDefault="00A64D53" w:rsidP="00A64D53">
      <w:pPr>
        <w:ind w:firstLine="709"/>
        <w:jc w:val="center"/>
        <w:rPr>
          <w:color w:val="000000"/>
          <w:sz w:val="28"/>
          <w:szCs w:val="28"/>
        </w:rPr>
      </w:pPr>
    </w:p>
    <w:p w:rsidR="00A64D53" w:rsidRPr="00F90EC0" w:rsidRDefault="00A64D53" w:rsidP="00A64D53">
      <w:pPr>
        <w:autoSpaceDE w:val="0"/>
        <w:autoSpaceDN w:val="0"/>
        <w:adjustRightInd w:val="0"/>
        <w:ind w:left="1080"/>
        <w:jc w:val="center"/>
        <w:rPr>
          <w:rFonts w:eastAsia="TimesNewRomanPS-ItalicMT"/>
          <w:b/>
          <w:iCs/>
          <w:sz w:val="28"/>
          <w:szCs w:val="28"/>
        </w:rPr>
      </w:pPr>
      <w:r>
        <w:rPr>
          <w:rFonts w:eastAsia="TimesNewRomanPS-ItalicMT"/>
          <w:b/>
          <w:iCs/>
          <w:sz w:val="28"/>
          <w:szCs w:val="28"/>
        </w:rPr>
        <w:t>15</w:t>
      </w:r>
      <w:r w:rsidRPr="00F90EC0">
        <w:rPr>
          <w:rFonts w:eastAsia="TimesNewRomanPS-ItalicMT"/>
          <w:b/>
          <w:iCs/>
          <w:sz w:val="28"/>
          <w:szCs w:val="28"/>
        </w:rPr>
        <w:t>.4</w:t>
      </w:r>
      <w:r>
        <w:rPr>
          <w:rFonts w:eastAsia="TimesNewRomanPS-ItalicMT"/>
          <w:b/>
          <w:iCs/>
          <w:sz w:val="28"/>
          <w:szCs w:val="28"/>
        </w:rPr>
        <w:t xml:space="preserve">  </w:t>
      </w:r>
      <w:r w:rsidRPr="00F90EC0">
        <w:rPr>
          <w:rFonts w:eastAsia="TimesNewRomanPS-ItalicMT"/>
          <w:b/>
          <w:iCs/>
          <w:sz w:val="28"/>
          <w:szCs w:val="28"/>
        </w:rPr>
        <w:t>Соединение шпилькой</w:t>
      </w:r>
    </w:p>
    <w:p w:rsidR="00A64D53" w:rsidRPr="00A201AD" w:rsidRDefault="00A64D53" w:rsidP="00A64D53">
      <w:pPr>
        <w:autoSpaceDE w:val="0"/>
        <w:autoSpaceDN w:val="0"/>
        <w:adjustRightInd w:val="0"/>
        <w:ind w:left="495"/>
        <w:jc w:val="both"/>
        <w:rPr>
          <w:rFonts w:eastAsia="TimesNewRomanPS-ItalicMT"/>
          <w:i/>
          <w:iCs/>
          <w:sz w:val="28"/>
          <w:szCs w:val="28"/>
        </w:rPr>
      </w:pPr>
    </w:p>
    <w:p w:rsidR="00A64D53" w:rsidRDefault="00A64D53" w:rsidP="00A64D53">
      <w:pPr>
        <w:autoSpaceDE w:val="0"/>
        <w:autoSpaceDN w:val="0"/>
        <w:adjustRightInd w:val="0"/>
        <w:ind w:firstLine="709"/>
        <w:jc w:val="both"/>
        <w:rPr>
          <w:spacing w:val="-10"/>
          <w:sz w:val="28"/>
          <w:szCs w:val="28"/>
        </w:rPr>
      </w:pPr>
      <w:r w:rsidRPr="00B63C9D">
        <w:rPr>
          <w:i/>
          <w:spacing w:val="-10"/>
          <w:sz w:val="28"/>
          <w:szCs w:val="28"/>
        </w:rPr>
        <w:t>Шпилька</w:t>
      </w:r>
      <w:r w:rsidRPr="00A201AD">
        <w:rPr>
          <w:spacing w:val="-10"/>
          <w:sz w:val="28"/>
          <w:szCs w:val="28"/>
        </w:rPr>
        <w:t xml:space="preserve"> представляет собой стержень, имеющий резьбу на обоих кон</w:t>
      </w:r>
      <w:r w:rsidRPr="00A201AD">
        <w:rPr>
          <w:spacing w:val="-10"/>
          <w:sz w:val="28"/>
          <w:szCs w:val="28"/>
        </w:rPr>
        <w:softHyphen/>
        <w:t>цах. Одним концом шпилька на всю длину резьбы ввинчива</w:t>
      </w:r>
      <w:r w:rsidRPr="00A201AD">
        <w:rPr>
          <w:spacing w:val="-10"/>
          <w:sz w:val="28"/>
          <w:szCs w:val="28"/>
        </w:rPr>
        <w:softHyphen/>
        <w:t>ется в глухое (несквозное) от</w:t>
      </w:r>
      <w:r w:rsidRPr="00A201AD">
        <w:rPr>
          <w:spacing w:val="-10"/>
          <w:sz w:val="28"/>
          <w:szCs w:val="28"/>
        </w:rPr>
        <w:softHyphen/>
        <w:t xml:space="preserve">верстие с резьбой в детали </w:t>
      </w:r>
      <w:r w:rsidRPr="00A201AD">
        <w:rPr>
          <w:i/>
          <w:iCs/>
          <w:spacing w:val="-10"/>
          <w:sz w:val="28"/>
          <w:szCs w:val="28"/>
        </w:rPr>
        <w:t xml:space="preserve">1 </w:t>
      </w:r>
      <w:r>
        <w:rPr>
          <w:spacing w:val="-10"/>
          <w:sz w:val="28"/>
          <w:szCs w:val="28"/>
        </w:rPr>
        <w:t>(рисунок 96</w:t>
      </w:r>
      <w:r w:rsidRPr="00A201AD">
        <w:rPr>
          <w:spacing w:val="-10"/>
          <w:sz w:val="28"/>
          <w:szCs w:val="28"/>
        </w:rPr>
        <w:t>). На другой конец на</w:t>
      </w:r>
      <w:r w:rsidRPr="00A201AD">
        <w:rPr>
          <w:spacing w:val="-10"/>
          <w:sz w:val="28"/>
          <w:szCs w:val="28"/>
        </w:rPr>
        <w:softHyphen/>
        <w:t xml:space="preserve">винчивают гайку, под которую подкладывают шайбу. Таким образом, прижимают друг к другу скрепляемые детали (детали </w:t>
      </w:r>
      <w:r w:rsidRPr="00A201AD">
        <w:rPr>
          <w:i/>
          <w:iCs/>
          <w:spacing w:val="-10"/>
          <w:sz w:val="28"/>
          <w:szCs w:val="28"/>
        </w:rPr>
        <w:t>1</w:t>
      </w:r>
      <w:r w:rsidRPr="00A201AD">
        <w:rPr>
          <w:spacing w:val="-10"/>
          <w:sz w:val="28"/>
          <w:szCs w:val="28"/>
        </w:rPr>
        <w:t xml:space="preserve"> и </w:t>
      </w:r>
      <w:r w:rsidRPr="00A201AD">
        <w:rPr>
          <w:i/>
          <w:iCs/>
          <w:spacing w:val="-10"/>
          <w:sz w:val="28"/>
          <w:szCs w:val="28"/>
        </w:rPr>
        <w:t>2).</w:t>
      </w:r>
      <w:r w:rsidRPr="00A201AD">
        <w:rPr>
          <w:spacing w:val="-10"/>
          <w:sz w:val="28"/>
          <w:szCs w:val="28"/>
        </w:rPr>
        <w:t xml:space="preserve"> Отверстие в детали 2 имеет немного больший диа</w:t>
      </w:r>
      <w:r w:rsidRPr="00A201AD">
        <w:rPr>
          <w:spacing w:val="-10"/>
          <w:sz w:val="28"/>
          <w:szCs w:val="28"/>
        </w:rPr>
        <w:softHyphen/>
        <w:t>метр, чем шпилька.</w:t>
      </w:r>
    </w:p>
    <w:p w:rsidR="00A64D53" w:rsidRPr="00A201AD" w:rsidRDefault="00A64D53" w:rsidP="00A64D53">
      <w:pPr>
        <w:autoSpaceDE w:val="0"/>
        <w:autoSpaceDN w:val="0"/>
        <w:adjustRightInd w:val="0"/>
        <w:ind w:firstLine="709"/>
        <w:jc w:val="both"/>
        <w:rPr>
          <w:spacing w:val="-10"/>
          <w:sz w:val="28"/>
          <w:szCs w:val="28"/>
        </w:rPr>
      </w:pPr>
      <w:r>
        <w:rPr>
          <w:noProof/>
          <w:spacing w:val="-10"/>
          <w:sz w:val="28"/>
          <w:szCs w:val="28"/>
        </w:rPr>
        <w:lastRenderedPageBreak/>
        <w:drawing>
          <wp:anchor distT="0" distB="0" distL="114300" distR="114300" simplePos="0" relativeHeight="251669504" behindDoc="0" locked="0" layoutInCell="1" allowOverlap="1">
            <wp:simplePos x="0" y="0"/>
            <wp:positionH relativeFrom="margin">
              <wp:posOffset>1714500</wp:posOffset>
            </wp:positionH>
            <wp:positionV relativeFrom="margin">
              <wp:posOffset>800100</wp:posOffset>
            </wp:positionV>
            <wp:extent cx="2878455" cy="2134235"/>
            <wp:effectExtent l="0" t="0" r="0" b="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78455" cy="21342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Pr="00A201AD" w:rsidRDefault="00A64D53" w:rsidP="00A64D53">
      <w:pPr>
        <w:autoSpaceDE w:val="0"/>
        <w:autoSpaceDN w:val="0"/>
        <w:adjustRightInd w:val="0"/>
        <w:ind w:firstLine="709"/>
        <w:jc w:val="both"/>
        <w:rPr>
          <w:spacing w:val="-10"/>
          <w:sz w:val="28"/>
          <w:szCs w:val="28"/>
        </w:rPr>
      </w:pPr>
    </w:p>
    <w:p w:rsidR="00A64D53" w:rsidRPr="00A201AD" w:rsidRDefault="00A64D53" w:rsidP="00A64D53">
      <w:pPr>
        <w:autoSpaceDE w:val="0"/>
        <w:autoSpaceDN w:val="0"/>
        <w:adjustRightInd w:val="0"/>
        <w:ind w:firstLine="709"/>
        <w:jc w:val="both"/>
        <w:rPr>
          <w:spacing w:val="-10"/>
          <w:sz w:val="28"/>
          <w:szCs w:val="28"/>
        </w:rPr>
      </w:pPr>
    </w:p>
    <w:p w:rsidR="00A64D53" w:rsidRPr="00A201AD" w:rsidRDefault="00A64D53" w:rsidP="00A64D53">
      <w:pPr>
        <w:autoSpaceDE w:val="0"/>
        <w:autoSpaceDN w:val="0"/>
        <w:adjustRightInd w:val="0"/>
        <w:ind w:firstLine="709"/>
        <w:jc w:val="both"/>
        <w:rPr>
          <w:spacing w:val="-10"/>
          <w:sz w:val="28"/>
          <w:szCs w:val="28"/>
        </w:rPr>
      </w:pPr>
    </w:p>
    <w:p w:rsidR="00A64D53" w:rsidRDefault="00A64D53" w:rsidP="00A64D53">
      <w:pPr>
        <w:tabs>
          <w:tab w:val="left" w:pos="5640"/>
        </w:tabs>
        <w:autoSpaceDE w:val="0"/>
        <w:autoSpaceDN w:val="0"/>
        <w:adjustRightInd w:val="0"/>
        <w:ind w:firstLine="709"/>
        <w:jc w:val="center"/>
        <w:rPr>
          <w:spacing w:val="-10"/>
          <w:sz w:val="28"/>
          <w:szCs w:val="28"/>
        </w:rPr>
      </w:pPr>
    </w:p>
    <w:p w:rsidR="00A64D53" w:rsidRDefault="00A64D53" w:rsidP="00A64D53">
      <w:pPr>
        <w:tabs>
          <w:tab w:val="left" w:pos="5640"/>
        </w:tabs>
        <w:autoSpaceDE w:val="0"/>
        <w:autoSpaceDN w:val="0"/>
        <w:adjustRightInd w:val="0"/>
        <w:ind w:firstLine="709"/>
        <w:jc w:val="center"/>
        <w:rPr>
          <w:spacing w:val="-10"/>
          <w:sz w:val="28"/>
          <w:szCs w:val="28"/>
        </w:rPr>
      </w:pPr>
    </w:p>
    <w:p w:rsidR="00A64D53" w:rsidRDefault="00A64D53" w:rsidP="00A64D53">
      <w:pPr>
        <w:tabs>
          <w:tab w:val="left" w:pos="5640"/>
        </w:tabs>
        <w:autoSpaceDE w:val="0"/>
        <w:autoSpaceDN w:val="0"/>
        <w:adjustRightInd w:val="0"/>
        <w:ind w:firstLine="709"/>
        <w:jc w:val="center"/>
        <w:rPr>
          <w:spacing w:val="-10"/>
          <w:sz w:val="28"/>
          <w:szCs w:val="28"/>
        </w:rPr>
      </w:pPr>
    </w:p>
    <w:p w:rsidR="00A64D53" w:rsidRDefault="00A64D53" w:rsidP="00A64D53">
      <w:pPr>
        <w:tabs>
          <w:tab w:val="left" w:pos="5640"/>
        </w:tabs>
        <w:autoSpaceDE w:val="0"/>
        <w:autoSpaceDN w:val="0"/>
        <w:adjustRightInd w:val="0"/>
        <w:ind w:firstLine="709"/>
        <w:jc w:val="center"/>
        <w:rPr>
          <w:spacing w:val="-10"/>
          <w:sz w:val="28"/>
          <w:szCs w:val="28"/>
        </w:rPr>
      </w:pPr>
    </w:p>
    <w:p w:rsidR="00A64D53" w:rsidRDefault="00A64D53" w:rsidP="00A64D53">
      <w:pPr>
        <w:tabs>
          <w:tab w:val="left" w:pos="5640"/>
        </w:tabs>
        <w:autoSpaceDE w:val="0"/>
        <w:autoSpaceDN w:val="0"/>
        <w:adjustRightInd w:val="0"/>
        <w:ind w:firstLine="709"/>
        <w:jc w:val="center"/>
        <w:rPr>
          <w:spacing w:val="-10"/>
          <w:sz w:val="28"/>
          <w:szCs w:val="28"/>
        </w:rPr>
      </w:pPr>
    </w:p>
    <w:p w:rsidR="00A64D53" w:rsidRDefault="00A64D53" w:rsidP="00A64D53">
      <w:pPr>
        <w:tabs>
          <w:tab w:val="left" w:pos="5640"/>
        </w:tabs>
        <w:autoSpaceDE w:val="0"/>
        <w:autoSpaceDN w:val="0"/>
        <w:adjustRightInd w:val="0"/>
        <w:ind w:firstLine="709"/>
        <w:jc w:val="center"/>
        <w:rPr>
          <w:spacing w:val="-10"/>
          <w:sz w:val="28"/>
          <w:szCs w:val="28"/>
        </w:rPr>
      </w:pPr>
    </w:p>
    <w:p w:rsidR="00A64D53" w:rsidRDefault="00A64D53" w:rsidP="00A64D53">
      <w:pPr>
        <w:tabs>
          <w:tab w:val="left" w:pos="5640"/>
        </w:tabs>
        <w:autoSpaceDE w:val="0"/>
        <w:autoSpaceDN w:val="0"/>
        <w:adjustRightInd w:val="0"/>
        <w:ind w:firstLine="709"/>
        <w:jc w:val="center"/>
        <w:rPr>
          <w:spacing w:val="-10"/>
          <w:sz w:val="28"/>
          <w:szCs w:val="28"/>
        </w:rPr>
      </w:pPr>
    </w:p>
    <w:p w:rsidR="00A64D53" w:rsidRDefault="00A64D53" w:rsidP="00A64D53">
      <w:pPr>
        <w:tabs>
          <w:tab w:val="left" w:pos="5640"/>
        </w:tabs>
        <w:autoSpaceDE w:val="0"/>
        <w:autoSpaceDN w:val="0"/>
        <w:adjustRightInd w:val="0"/>
        <w:ind w:firstLine="709"/>
        <w:jc w:val="center"/>
        <w:rPr>
          <w:spacing w:val="-10"/>
          <w:sz w:val="28"/>
          <w:szCs w:val="28"/>
        </w:rPr>
      </w:pPr>
      <w:r>
        <w:rPr>
          <w:spacing w:val="-10"/>
          <w:sz w:val="28"/>
          <w:szCs w:val="28"/>
        </w:rPr>
        <w:t>Рисунок 96  -</w:t>
      </w:r>
      <w:r w:rsidRPr="00A201AD">
        <w:rPr>
          <w:spacing w:val="-10"/>
          <w:sz w:val="28"/>
          <w:szCs w:val="28"/>
        </w:rPr>
        <w:t xml:space="preserve"> Соединение шпилькой</w:t>
      </w:r>
    </w:p>
    <w:p w:rsidR="00A64D53" w:rsidRDefault="00A64D53" w:rsidP="00A64D53">
      <w:pPr>
        <w:autoSpaceDE w:val="0"/>
        <w:autoSpaceDN w:val="0"/>
        <w:adjustRightInd w:val="0"/>
        <w:ind w:firstLine="709"/>
        <w:jc w:val="center"/>
        <w:rPr>
          <w:spacing w:val="-10"/>
          <w:sz w:val="28"/>
          <w:szCs w:val="28"/>
        </w:rPr>
      </w:pPr>
    </w:p>
    <w:p w:rsidR="00A64D53" w:rsidRDefault="00A64D53" w:rsidP="00A64D53">
      <w:pPr>
        <w:autoSpaceDE w:val="0"/>
        <w:autoSpaceDN w:val="0"/>
        <w:adjustRightInd w:val="0"/>
        <w:ind w:firstLine="709"/>
        <w:jc w:val="center"/>
        <w:rPr>
          <w:spacing w:val="-10"/>
          <w:sz w:val="28"/>
          <w:szCs w:val="28"/>
        </w:rPr>
      </w:pPr>
      <w:r>
        <w:rPr>
          <w:rFonts w:eastAsia="TimesNewRomanPSMT"/>
          <w:noProof/>
          <w:sz w:val="28"/>
          <w:szCs w:val="28"/>
        </w:rPr>
        <w:drawing>
          <wp:inline distT="0" distB="0" distL="0" distR="0">
            <wp:extent cx="3095625" cy="30289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95625" cy="3028950"/>
                    </a:xfrm>
                    <a:prstGeom prst="rect">
                      <a:avLst/>
                    </a:prstGeom>
                    <a:noFill/>
                    <a:ln>
                      <a:noFill/>
                    </a:ln>
                  </pic:spPr>
                </pic:pic>
              </a:graphicData>
            </a:graphic>
          </wp:inline>
        </w:drawing>
      </w:r>
    </w:p>
    <w:p w:rsidR="00A64D53" w:rsidRPr="00E140E1" w:rsidRDefault="00A64D53" w:rsidP="00A64D53">
      <w:pPr>
        <w:tabs>
          <w:tab w:val="left" w:pos="3900"/>
        </w:tabs>
        <w:jc w:val="center"/>
        <w:rPr>
          <w:sz w:val="16"/>
          <w:szCs w:val="16"/>
        </w:rPr>
      </w:pPr>
    </w:p>
    <w:p w:rsidR="00A64D53" w:rsidRPr="00A201AD" w:rsidRDefault="00A64D53" w:rsidP="00A64D53">
      <w:pPr>
        <w:tabs>
          <w:tab w:val="left" w:pos="3900"/>
        </w:tabs>
        <w:jc w:val="center"/>
        <w:rPr>
          <w:sz w:val="28"/>
          <w:szCs w:val="28"/>
        </w:rPr>
      </w:pPr>
      <w:r>
        <w:rPr>
          <w:sz w:val="28"/>
          <w:szCs w:val="28"/>
        </w:rPr>
        <w:t xml:space="preserve">Рисунок 97 - </w:t>
      </w:r>
      <w:r w:rsidRPr="00A201AD">
        <w:rPr>
          <w:sz w:val="28"/>
          <w:szCs w:val="28"/>
        </w:rPr>
        <w:t xml:space="preserve"> Упрощенное изображение соединения шпилькой</w:t>
      </w:r>
    </w:p>
    <w:p w:rsidR="00A64D53" w:rsidRDefault="00A64D53" w:rsidP="00A64D53">
      <w:pPr>
        <w:autoSpaceDE w:val="0"/>
        <w:autoSpaceDN w:val="0"/>
        <w:adjustRightInd w:val="0"/>
        <w:ind w:firstLine="709"/>
        <w:jc w:val="center"/>
        <w:rPr>
          <w:spacing w:val="-10"/>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r w:rsidRPr="00A201AD">
        <w:rPr>
          <w:sz w:val="28"/>
          <w:szCs w:val="28"/>
        </w:rPr>
        <w:t>Соединения</w:t>
      </w:r>
      <w:r>
        <w:rPr>
          <w:sz w:val="28"/>
          <w:szCs w:val="28"/>
        </w:rPr>
        <w:t xml:space="preserve"> </w:t>
      </w:r>
      <w:r w:rsidRPr="00A201AD">
        <w:rPr>
          <w:sz w:val="28"/>
          <w:szCs w:val="28"/>
        </w:rPr>
        <w:t xml:space="preserve"> шпилькой применяются в тех </w:t>
      </w:r>
      <w:r w:rsidRPr="00A201AD">
        <w:rPr>
          <w:spacing w:val="20"/>
          <w:sz w:val="28"/>
          <w:szCs w:val="28"/>
        </w:rPr>
        <w:t xml:space="preserve">случаях, </w:t>
      </w:r>
      <w:r>
        <w:rPr>
          <w:spacing w:val="-30"/>
          <w:sz w:val="28"/>
          <w:szCs w:val="28"/>
        </w:rPr>
        <w:t>когда</w:t>
      </w:r>
      <w:r w:rsidRPr="00A201AD">
        <w:rPr>
          <w:sz w:val="28"/>
          <w:szCs w:val="28"/>
        </w:rPr>
        <w:t xml:space="preserve"> </w:t>
      </w:r>
      <w:r>
        <w:rPr>
          <w:sz w:val="28"/>
          <w:szCs w:val="28"/>
        </w:rPr>
        <w:t xml:space="preserve"> </w:t>
      </w:r>
      <w:r w:rsidRPr="00A201AD">
        <w:rPr>
          <w:sz w:val="28"/>
          <w:szCs w:val="28"/>
        </w:rPr>
        <w:t xml:space="preserve">в конструкции нет места для размещения головок болтов, либо когда одна </w:t>
      </w:r>
      <w:r w:rsidRPr="00A201AD">
        <w:rPr>
          <w:spacing w:val="20"/>
          <w:sz w:val="28"/>
          <w:szCs w:val="28"/>
        </w:rPr>
        <w:t>из</w:t>
      </w:r>
      <w:r w:rsidRPr="00A201AD">
        <w:rPr>
          <w:sz w:val="28"/>
          <w:szCs w:val="28"/>
        </w:rPr>
        <w:t xml:space="preserve"> соединяемых деталей имеет значительную толщину и нецелесообразно сверлить </w:t>
      </w:r>
      <w:r w:rsidRPr="00A201AD">
        <w:rPr>
          <w:spacing w:val="-30"/>
          <w:sz w:val="28"/>
          <w:szCs w:val="28"/>
        </w:rPr>
        <w:t>глу</w:t>
      </w:r>
      <w:r w:rsidRPr="00A201AD">
        <w:rPr>
          <w:sz w:val="28"/>
          <w:szCs w:val="28"/>
        </w:rPr>
        <w:t>бокие отверстия для установки болтов большой длины. Кроме экономии в габаритах, соединения шпилькой облегчают вес конструкции.</w:t>
      </w:r>
    </w:p>
    <w:p w:rsidR="00A64D53" w:rsidRPr="00A201AD" w:rsidRDefault="00A64D53" w:rsidP="00A64D53">
      <w:pPr>
        <w:autoSpaceDE w:val="0"/>
        <w:autoSpaceDN w:val="0"/>
        <w:adjustRightInd w:val="0"/>
        <w:ind w:firstLine="709"/>
        <w:rPr>
          <w:rFonts w:eastAsia="TimesNewRomanPSMT"/>
          <w:sz w:val="28"/>
          <w:szCs w:val="28"/>
        </w:rPr>
      </w:pPr>
      <w:r>
        <w:rPr>
          <w:rFonts w:eastAsia="TimesNewRomanPSMT"/>
          <w:sz w:val="28"/>
          <w:szCs w:val="28"/>
        </w:rPr>
        <w:t>На рисунке 97</w:t>
      </w:r>
      <w:r w:rsidRPr="00A201AD">
        <w:rPr>
          <w:rFonts w:eastAsia="TimesNewRomanPSMT"/>
          <w:sz w:val="28"/>
          <w:szCs w:val="28"/>
        </w:rPr>
        <w:t xml:space="preserve"> показано </w:t>
      </w:r>
      <w:proofErr w:type="gramStart"/>
      <w:r w:rsidRPr="00A201AD">
        <w:rPr>
          <w:rFonts w:eastAsia="TimesNewRomanPSMT"/>
          <w:sz w:val="28"/>
          <w:szCs w:val="28"/>
        </w:rPr>
        <w:t>упрощенное</w:t>
      </w:r>
      <w:proofErr w:type="gramEnd"/>
      <w:r w:rsidRPr="00A201AD">
        <w:rPr>
          <w:rFonts w:eastAsia="TimesNewRomanPSMT"/>
          <w:sz w:val="28"/>
          <w:szCs w:val="28"/>
        </w:rPr>
        <w:t xml:space="preserve">  изображения </w:t>
      </w:r>
      <w:r>
        <w:rPr>
          <w:rFonts w:eastAsia="TimesNewRomanPSMT"/>
          <w:sz w:val="28"/>
          <w:szCs w:val="28"/>
        </w:rPr>
        <w:t xml:space="preserve"> </w:t>
      </w:r>
      <w:r w:rsidRPr="00A201AD">
        <w:rPr>
          <w:rFonts w:eastAsia="TimesNewRomanPSMT"/>
          <w:sz w:val="28"/>
          <w:szCs w:val="28"/>
        </w:rPr>
        <w:t>соединения шпилькой и приведены соотношения размеров деталей.</w:t>
      </w:r>
    </w:p>
    <w:p w:rsidR="00A64D53" w:rsidRPr="00A201AD" w:rsidRDefault="00A64D53" w:rsidP="00A64D53">
      <w:pPr>
        <w:autoSpaceDE w:val="0"/>
        <w:autoSpaceDN w:val="0"/>
        <w:adjustRightInd w:val="0"/>
        <w:ind w:firstLine="709"/>
        <w:rPr>
          <w:rFonts w:eastAsia="TimesNewRomanPSMT"/>
          <w:sz w:val="28"/>
          <w:szCs w:val="28"/>
        </w:rPr>
      </w:pPr>
      <w:r w:rsidRPr="00A201AD">
        <w:rPr>
          <w:rFonts w:eastAsia="TimesNewRomanPSMT"/>
          <w:sz w:val="28"/>
          <w:szCs w:val="28"/>
        </w:rPr>
        <w:t>Особенности упрощенного изображения соединения шпилькой:</w:t>
      </w:r>
    </w:p>
    <w:p w:rsidR="00A64D53" w:rsidRPr="00A201AD" w:rsidRDefault="00A64D53" w:rsidP="00A64D53">
      <w:pPr>
        <w:autoSpaceDE w:val="0"/>
        <w:autoSpaceDN w:val="0"/>
        <w:adjustRightInd w:val="0"/>
        <w:ind w:firstLine="709"/>
        <w:rPr>
          <w:rFonts w:eastAsia="TimesNewRomanPSMT"/>
          <w:sz w:val="28"/>
          <w:szCs w:val="28"/>
        </w:rPr>
      </w:pPr>
      <w:r w:rsidRPr="00A201AD">
        <w:rPr>
          <w:rFonts w:eastAsia="TimesNewRomanPSMT"/>
          <w:sz w:val="28"/>
          <w:szCs w:val="28"/>
        </w:rPr>
        <w:t xml:space="preserve">─ </w:t>
      </w:r>
      <w:r>
        <w:rPr>
          <w:rFonts w:eastAsia="TimesNewRomanPSMT"/>
          <w:sz w:val="28"/>
          <w:szCs w:val="28"/>
        </w:rPr>
        <w:t xml:space="preserve"> </w:t>
      </w:r>
      <w:r w:rsidRPr="00A201AD">
        <w:rPr>
          <w:rFonts w:eastAsia="TimesNewRomanPSMT"/>
          <w:sz w:val="28"/>
          <w:szCs w:val="28"/>
        </w:rPr>
        <w:t>резьбу изображают на всей длине стержня;</w:t>
      </w:r>
    </w:p>
    <w:p w:rsidR="00A64D53" w:rsidRPr="00A201AD" w:rsidRDefault="00A64D53" w:rsidP="00A64D53">
      <w:pPr>
        <w:autoSpaceDE w:val="0"/>
        <w:autoSpaceDN w:val="0"/>
        <w:adjustRightInd w:val="0"/>
        <w:ind w:firstLine="709"/>
        <w:rPr>
          <w:rFonts w:eastAsia="TimesNewRomanPSMT"/>
          <w:sz w:val="28"/>
          <w:szCs w:val="28"/>
        </w:rPr>
      </w:pPr>
      <w:r w:rsidRPr="00A201AD">
        <w:rPr>
          <w:rFonts w:eastAsia="TimesNewRomanPSMT"/>
          <w:sz w:val="28"/>
          <w:szCs w:val="28"/>
        </w:rPr>
        <w:t>─</w:t>
      </w:r>
      <w:r>
        <w:rPr>
          <w:rFonts w:eastAsia="TimesNewRomanPSMT"/>
          <w:sz w:val="28"/>
          <w:szCs w:val="28"/>
        </w:rPr>
        <w:t xml:space="preserve"> </w:t>
      </w:r>
      <w:r w:rsidRPr="00A201AD">
        <w:rPr>
          <w:rFonts w:eastAsia="TimesNewRomanPSMT"/>
          <w:sz w:val="28"/>
          <w:szCs w:val="28"/>
        </w:rPr>
        <w:t xml:space="preserve"> шпильку изображают без фасок;</w:t>
      </w:r>
    </w:p>
    <w:p w:rsidR="00A64D53" w:rsidRPr="00A201AD" w:rsidRDefault="00A64D53" w:rsidP="00A64D53">
      <w:pPr>
        <w:autoSpaceDE w:val="0"/>
        <w:autoSpaceDN w:val="0"/>
        <w:adjustRightInd w:val="0"/>
        <w:ind w:firstLine="709"/>
        <w:rPr>
          <w:rFonts w:eastAsia="TimesNewRomanPSMT"/>
          <w:sz w:val="28"/>
          <w:szCs w:val="28"/>
        </w:rPr>
      </w:pPr>
      <w:r w:rsidRPr="00A201AD">
        <w:rPr>
          <w:rFonts w:eastAsia="TimesNewRomanPSMT"/>
          <w:sz w:val="28"/>
          <w:szCs w:val="28"/>
        </w:rPr>
        <w:t xml:space="preserve">─ </w:t>
      </w:r>
      <w:r>
        <w:rPr>
          <w:rFonts w:eastAsia="TimesNewRomanPSMT"/>
          <w:sz w:val="28"/>
          <w:szCs w:val="28"/>
        </w:rPr>
        <w:t xml:space="preserve"> </w:t>
      </w:r>
      <w:r w:rsidRPr="00A201AD">
        <w:rPr>
          <w:rFonts w:eastAsia="TimesNewRomanPSMT"/>
          <w:sz w:val="28"/>
          <w:szCs w:val="28"/>
        </w:rPr>
        <w:t>границу резьбы показывают только на посадочном конце;</w:t>
      </w:r>
    </w:p>
    <w:p w:rsidR="00A64D53" w:rsidRPr="00A201AD" w:rsidRDefault="00A64D53" w:rsidP="00A64D53">
      <w:pPr>
        <w:autoSpaceDE w:val="0"/>
        <w:autoSpaceDN w:val="0"/>
        <w:adjustRightInd w:val="0"/>
        <w:ind w:firstLine="709"/>
        <w:rPr>
          <w:rFonts w:eastAsia="TimesNewRomanPSMT"/>
          <w:sz w:val="28"/>
          <w:szCs w:val="28"/>
        </w:rPr>
      </w:pPr>
      <w:r w:rsidRPr="00A201AD">
        <w:rPr>
          <w:rFonts w:eastAsia="TimesNewRomanPSMT"/>
          <w:sz w:val="28"/>
          <w:szCs w:val="28"/>
        </w:rPr>
        <w:t xml:space="preserve">─ </w:t>
      </w:r>
      <w:r>
        <w:rPr>
          <w:rFonts w:eastAsia="TimesNewRomanPSMT"/>
          <w:sz w:val="28"/>
          <w:szCs w:val="28"/>
        </w:rPr>
        <w:t xml:space="preserve"> </w:t>
      </w:r>
      <w:r w:rsidRPr="00A201AD">
        <w:rPr>
          <w:rFonts w:eastAsia="TimesNewRomanPSMT"/>
          <w:sz w:val="28"/>
          <w:szCs w:val="28"/>
        </w:rPr>
        <w:t xml:space="preserve">не </w:t>
      </w:r>
      <w:r>
        <w:rPr>
          <w:rFonts w:eastAsia="TimesNewRomanPSMT"/>
          <w:sz w:val="28"/>
          <w:szCs w:val="28"/>
        </w:rPr>
        <w:t xml:space="preserve">  </w:t>
      </w:r>
      <w:r w:rsidRPr="00A201AD">
        <w:rPr>
          <w:rFonts w:eastAsia="TimesNewRomanPSMT"/>
          <w:sz w:val="28"/>
          <w:szCs w:val="28"/>
        </w:rPr>
        <w:t xml:space="preserve">показывают </w:t>
      </w:r>
      <w:r>
        <w:rPr>
          <w:rFonts w:eastAsia="TimesNewRomanPSMT"/>
          <w:sz w:val="28"/>
          <w:szCs w:val="28"/>
        </w:rPr>
        <w:t xml:space="preserve">  </w:t>
      </w:r>
      <w:r w:rsidRPr="00A201AD">
        <w:rPr>
          <w:rFonts w:eastAsia="TimesNewRomanPSMT"/>
          <w:sz w:val="28"/>
          <w:szCs w:val="28"/>
        </w:rPr>
        <w:t xml:space="preserve">условное </w:t>
      </w:r>
      <w:r>
        <w:rPr>
          <w:rFonts w:eastAsia="TimesNewRomanPSMT"/>
          <w:sz w:val="28"/>
          <w:szCs w:val="28"/>
        </w:rPr>
        <w:t xml:space="preserve">  </w:t>
      </w:r>
      <w:r w:rsidRPr="00A201AD">
        <w:rPr>
          <w:rFonts w:eastAsia="TimesNewRomanPSMT"/>
          <w:sz w:val="28"/>
          <w:szCs w:val="28"/>
        </w:rPr>
        <w:t xml:space="preserve">обозначение </w:t>
      </w:r>
      <w:r>
        <w:rPr>
          <w:rFonts w:eastAsia="TimesNewRomanPSMT"/>
          <w:sz w:val="28"/>
          <w:szCs w:val="28"/>
        </w:rPr>
        <w:t xml:space="preserve">  </w:t>
      </w:r>
      <w:r w:rsidRPr="00A201AD">
        <w:rPr>
          <w:rFonts w:eastAsia="TimesNewRomanPSMT"/>
          <w:sz w:val="28"/>
          <w:szCs w:val="28"/>
        </w:rPr>
        <w:t xml:space="preserve">резьбы </w:t>
      </w:r>
      <w:r>
        <w:rPr>
          <w:rFonts w:eastAsia="TimesNewRomanPSMT"/>
          <w:sz w:val="28"/>
          <w:szCs w:val="28"/>
        </w:rPr>
        <w:t xml:space="preserve">  </w:t>
      </w:r>
      <w:r w:rsidRPr="00A201AD">
        <w:rPr>
          <w:rFonts w:eastAsia="TimesNewRomanPSMT"/>
          <w:sz w:val="28"/>
          <w:szCs w:val="28"/>
        </w:rPr>
        <w:t xml:space="preserve">на </w:t>
      </w:r>
      <w:r>
        <w:rPr>
          <w:rFonts w:eastAsia="TimesNewRomanPSMT"/>
          <w:sz w:val="28"/>
          <w:szCs w:val="28"/>
        </w:rPr>
        <w:t xml:space="preserve">  </w:t>
      </w:r>
      <w:r w:rsidRPr="00A201AD">
        <w:rPr>
          <w:rFonts w:eastAsia="TimesNewRomanPSMT"/>
          <w:sz w:val="28"/>
          <w:szCs w:val="28"/>
        </w:rPr>
        <w:t xml:space="preserve">виде </w:t>
      </w:r>
      <w:r>
        <w:rPr>
          <w:rFonts w:eastAsia="TimesNewRomanPSMT"/>
          <w:sz w:val="28"/>
          <w:szCs w:val="28"/>
        </w:rPr>
        <w:t xml:space="preserve"> </w:t>
      </w:r>
      <w:proofErr w:type="gramStart"/>
      <w:r w:rsidRPr="00A201AD">
        <w:rPr>
          <w:rFonts w:eastAsia="TimesNewRomanPSMT"/>
          <w:sz w:val="28"/>
          <w:szCs w:val="28"/>
        </w:rPr>
        <w:t>сверху</w:t>
      </w:r>
      <w:proofErr w:type="gramEnd"/>
      <w:r>
        <w:rPr>
          <w:rFonts w:eastAsia="TimesNewRomanPSMT"/>
          <w:sz w:val="28"/>
          <w:szCs w:val="28"/>
        </w:rPr>
        <w:t xml:space="preserve">  </w:t>
      </w:r>
      <w:r w:rsidRPr="00A201AD">
        <w:rPr>
          <w:rFonts w:eastAsia="TimesNewRomanPSMT"/>
          <w:sz w:val="28"/>
          <w:szCs w:val="28"/>
        </w:rPr>
        <w:t xml:space="preserve"> и допускается не чертить шайбу.</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lastRenderedPageBreak/>
        <w:t xml:space="preserve">При изображении соединения шпилькой на чертеже задают только три размера: диаметр резьбы </w:t>
      </w:r>
      <w:r w:rsidRPr="00A201AD">
        <w:rPr>
          <w:rFonts w:eastAsia="TimesNewRomanPS-ItalicMT"/>
          <w:i/>
          <w:iCs/>
          <w:sz w:val="28"/>
          <w:szCs w:val="28"/>
        </w:rPr>
        <w:t>d</w:t>
      </w:r>
      <w:r w:rsidRPr="00A201AD">
        <w:rPr>
          <w:rFonts w:eastAsia="TimesNewRomanPSMT"/>
          <w:sz w:val="28"/>
          <w:szCs w:val="28"/>
        </w:rPr>
        <w:t xml:space="preserve">, длину шпильки </w:t>
      </w:r>
      <w:r w:rsidRPr="00A201AD">
        <w:rPr>
          <w:rFonts w:eastAsia="TimesNewRomanPS-ItalicMT"/>
          <w:i/>
          <w:iCs/>
          <w:sz w:val="28"/>
          <w:szCs w:val="28"/>
        </w:rPr>
        <w:t>l</w:t>
      </w:r>
      <w:r w:rsidRPr="00A201AD">
        <w:rPr>
          <w:rFonts w:eastAsia="TimesNewRomanPSMT"/>
          <w:sz w:val="28"/>
          <w:szCs w:val="28"/>
        </w:rPr>
        <w:t xml:space="preserve">, диаметр отверстия скрепляемой детали </w:t>
      </w:r>
      <w:r w:rsidRPr="00A201AD">
        <w:rPr>
          <w:rFonts w:eastAsia="TimesNewRomanPS-ItalicMT"/>
          <w:i/>
          <w:iCs/>
          <w:sz w:val="28"/>
          <w:szCs w:val="28"/>
        </w:rPr>
        <w:t>d</w:t>
      </w:r>
      <w:r w:rsidRPr="00A201AD">
        <w:rPr>
          <w:rFonts w:eastAsia="TimesNewRomanPSMT"/>
          <w:sz w:val="28"/>
          <w:szCs w:val="28"/>
        </w:rPr>
        <w:t>2. На главном виде гайку изображают с тремя гранями.</w:t>
      </w:r>
    </w:p>
    <w:p w:rsidR="00A64D53" w:rsidRPr="00E140E1" w:rsidRDefault="00A64D53" w:rsidP="00A64D53">
      <w:pPr>
        <w:autoSpaceDE w:val="0"/>
        <w:autoSpaceDN w:val="0"/>
        <w:adjustRightInd w:val="0"/>
        <w:ind w:firstLine="709"/>
        <w:rPr>
          <w:rFonts w:eastAsia="TimesNewRomanPSMT"/>
          <w:sz w:val="28"/>
          <w:szCs w:val="28"/>
        </w:rPr>
      </w:pPr>
    </w:p>
    <w:p w:rsidR="00A64D53" w:rsidRPr="00DF2E56" w:rsidRDefault="00A64D53" w:rsidP="00A64D53">
      <w:pPr>
        <w:autoSpaceDE w:val="0"/>
        <w:autoSpaceDN w:val="0"/>
        <w:adjustRightInd w:val="0"/>
        <w:jc w:val="center"/>
        <w:rPr>
          <w:rFonts w:eastAsia="TimesNewRomanPS-ItalicMT"/>
          <w:b/>
          <w:iCs/>
          <w:sz w:val="28"/>
          <w:szCs w:val="28"/>
        </w:rPr>
      </w:pPr>
      <w:r>
        <w:rPr>
          <w:rFonts w:eastAsia="TimesNewRomanPS-ItalicMT"/>
          <w:b/>
          <w:iCs/>
          <w:sz w:val="28"/>
          <w:szCs w:val="28"/>
        </w:rPr>
        <w:t>15</w:t>
      </w:r>
      <w:r w:rsidRPr="00DF2E56">
        <w:rPr>
          <w:rFonts w:eastAsia="TimesNewRomanPS-ItalicMT"/>
          <w:b/>
          <w:iCs/>
          <w:sz w:val="28"/>
          <w:szCs w:val="28"/>
        </w:rPr>
        <w:t>.5</w:t>
      </w:r>
      <w:r>
        <w:rPr>
          <w:rFonts w:eastAsia="TimesNewRomanPS-ItalicMT"/>
          <w:b/>
          <w:iCs/>
          <w:sz w:val="28"/>
          <w:szCs w:val="28"/>
        </w:rPr>
        <w:t xml:space="preserve"> </w:t>
      </w:r>
      <w:r w:rsidRPr="00DF2E56">
        <w:rPr>
          <w:rFonts w:eastAsia="TimesNewRomanPS-ItalicMT"/>
          <w:b/>
          <w:iCs/>
          <w:sz w:val="28"/>
          <w:szCs w:val="28"/>
        </w:rPr>
        <w:t xml:space="preserve"> Соединение трубное</w:t>
      </w:r>
    </w:p>
    <w:p w:rsidR="00A64D53" w:rsidRPr="00E140E1" w:rsidRDefault="00A64D53" w:rsidP="00A64D53">
      <w:pPr>
        <w:autoSpaceDE w:val="0"/>
        <w:autoSpaceDN w:val="0"/>
        <w:adjustRightInd w:val="0"/>
        <w:ind w:left="495"/>
        <w:rPr>
          <w:rFonts w:eastAsia="TimesNewRomanPS-ItalicMT"/>
          <w:b/>
          <w:i/>
          <w:iCs/>
        </w:rPr>
      </w:pPr>
    </w:p>
    <w:p w:rsidR="00A64D53" w:rsidRPr="00A201AD" w:rsidRDefault="00A64D53" w:rsidP="00A64D53">
      <w:pPr>
        <w:ind w:firstLine="709"/>
        <w:jc w:val="both"/>
        <w:rPr>
          <w:bCs/>
          <w:sz w:val="28"/>
          <w:szCs w:val="28"/>
        </w:rPr>
      </w:pPr>
      <w:r w:rsidRPr="00B63C9D">
        <w:rPr>
          <w:bCs/>
          <w:i/>
          <w:iCs/>
          <w:sz w:val="28"/>
          <w:szCs w:val="28"/>
        </w:rPr>
        <w:t>Трубные соединения</w:t>
      </w:r>
      <w:r w:rsidRPr="00A201AD">
        <w:rPr>
          <w:bCs/>
          <w:iCs/>
          <w:sz w:val="28"/>
          <w:szCs w:val="28"/>
        </w:rPr>
        <w:t xml:space="preserve">, </w:t>
      </w:r>
      <w:r w:rsidRPr="00A201AD">
        <w:rPr>
          <w:bCs/>
          <w:sz w:val="28"/>
          <w:szCs w:val="28"/>
        </w:rPr>
        <w:t>осуществляемые с помощью муфт, угольников, тройников, крестовин и т. д., относятся к резьбовым соединениям. Соединительные части трубо</w:t>
      </w:r>
      <w:r w:rsidRPr="00A201AD">
        <w:rPr>
          <w:bCs/>
          <w:sz w:val="28"/>
          <w:szCs w:val="28"/>
        </w:rPr>
        <w:softHyphen/>
        <w:t>проводов имеют резьбу в отверстиях, а трубы — снаружи на концах.</w:t>
      </w:r>
    </w:p>
    <w:p w:rsidR="00A64D53" w:rsidRPr="00A201AD" w:rsidRDefault="00A64D53" w:rsidP="00A64D53">
      <w:pPr>
        <w:ind w:firstLine="709"/>
        <w:jc w:val="both"/>
        <w:rPr>
          <w:bCs/>
          <w:sz w:val="28"/>
          <w:szCs w:val="28"/>
        </w:rPr>
      </w:pPr>
      <w:r w:rsidRPr="00A201AD">
        <w:rPr>
          <w:bCs/>
          <w:sz w:val="28"/>
          <w:szCs w:val="28"/>
        </w:rPr>
        <w:t>Трубные соединения применяются в коммуникациях, транспортирующих жидкость, газ или пар. Для удобства демонтажа трубного соединения на од</w:t>
      </w:r>
      <w:r w:rsidRPr="00A201AD">
        <w:rPr>
          <w:bCs/>
          <w:sz w:val="28"/>
          <w:szCs w:val="28"/>
        </w:rPr>
        <w:softHyphen/>
        <w:t>ной  трубе нарезают более длинную резьбу из расчета, чтобы после свинчивания контргайки и муфты должен ос</w:t>
      </w:r>
      <w:r w:rsidRPr="00A201AD">
        <w:rPr>
          <w:bCs/>
          <w:sz w:val="28"/>
          <w:szCs w:val="28"/>
        </w:rPr>
        <w:softHyphen/>
        <w:t>таться запас. Трубные соединения выполняются без упрощений и вычерчиваются все элементы</w:t>
      </w:r>
      <w:r>
        <w:rPr>
          <w:bCs/>
          <w:sz w:val="28"/>
          <w:szCs w:val="28"/>
        </w:rPr>
        <w:t xml:space="preserve">, входящие в состав соединения - </w:t>
      </w:r>
      <w:r w:rsidRPr="00A201AD">
        <w:rPr>
          <w:bCs/>
          <w:sz w:val="28"/>
          <w:szCs w:val="28"/>
        </w:rPr>
        <w:t xml:space="preserve"> буртики и ребра. Гайки вычерчиваются в соответствии с точным отображением формы и размеров.</w:t>
      </w:r>
    </w:p>
    <w:p w:rsidR="00A64D53" w:rsidRPr="00A201AD" w:rsidRDefault="00A64D53" w:rsidP="00A64D53">
      <w:pPr>
        <w:autoSpaceDE w:val="0"/>
        <w:autoSpaceDN w:val="0"/>
        <w:adjustRightInd w:val="0"/>
        <w:ind w:firstLine="708"/>
        <w:jc w:val="both"/>
        <w:rPr>
          <w:iCs/>
          <w:sz w:val="28"/>
          <w:szCs w:val="28"/>
        </w:rPr>
      </w:pPr>
      <w:r w:rsidRPr="00A201AD">
        <w:rPr>
          <w:sz w:val="28"/>
          <w:szCs w:val="28"/>
        </w:rPr>
        <w:t>Для взаимного соединения труб, а т</w:t>
      </w:r>
      <w:r>
        <w:rPr>
          <w:sz w:val="28"/>
          <w:szCs w:val="28"/>
        </w:rPr>
        <w:t>акже при необхо</w:t>
      </w:r>
      <w:r>
        <w:rPr>
          <w:sz w:val="28"/>
          <w:szCs w:val="28"/>
        </w:rPr>
        <w:softHyphen/>
        <w:t>димости изменения</w:t>
      </w:r>
      <w:r w:rsidRPr="00A201AD">
        <w:rPr>
          <w:sz w:val="28"/>
          <w:szCs w:val="28"/>
        </w:rPr>
        <w:t xml:space="preserve"> направлени</w:t>
      </w:r>
      <w:r>
        <w:rPr>
          <w:sz w:val="28"/>
          <w:szCs w:val="28"/>
        </w:rPr>
        <w:t>я</w:t>
      </w:r>
      <w:r w:rsidRPr="00A201AD">
        <w:rPr>
          <w:sz w:val="28"/>
          <w:szCs w:val="28"/>
        </w:rPr>
        <w:t xml:space="preserve"> или диаметр</w:t>
      </w:r>
      <w:r>
        <w:rPr>
          <w:sz w:val="28"/>
          <w:szCs w:val="28"/>
        </w:rPr>
        <w:t>а</w:t>
      </w:r>
      <w:r w:rsidRPr="00A201AD">
        <w:rPr>
          <w:sz w:val="28"/>
          <w:szCs w:val="28"/>
        </w:rPr>
        <w:t xml:space="preserve"> труб приме</w:t>
      </w:r>
      <w:r w:rsidRPr="00A201AD">
        <w:rPr>
          <w:sz w:val="28"/>
          <w:szCs w:val="28"/>
        </w:rPr>
        <w:softHyphen/>
        <w:t>няются соединительные фасонные части</w:t>
      </w:r>
      <w:r>
        <w:rPr>
          <w:sz w:val="28"/>
          <w:szCs w:val="28"/>
        </w:rPr>
        <w:t xml:space="preserve"> - </w:t>
      </w:r>
      <w:r w:rsidRPr="00A201AD">
        <w:rPr>
          <w:sz w:val="28"/>
          <w:szCs w:val="28"/>
        </w:rPr>
        <w:t xml:space="preserve"> </w:t>
      </w:r>
      <w:r w:rsidRPr="00FC0745">
        <w:rPr>
          <w:i/>
          <w:iCs/>
          <w:sz w:val="28"/>
          <w:szCs w:val="28"/>
        </w:rPr>
        <w:t>фитинги</w:t>
      </w:r>
      <w:r w:rsidRPr="00A201AD">
        <w:rPr>
          <w:iCs/>
          <w:sz w:val="28"/>
          <w:szCs w:val="28"/>
        </w:rPr>
        <w:t>.  К фитингам относятся:</w:t>
      </w:r>
    </w:p>
    <w:p w:rsidR="00A64D53" w:rsidRPr="00A201AD" w:rsidRDefault="00A64D53" w:rsidP="00A64D53">
      <w:pPr>
        <w:autoSpaceDE w:val="0"/>
        <w:autoSpaceDN w:val="0"/>
        <w:adjustRightInd w:val="0"/>
        <w:ind w:firstLine="709"/>
        <w:jc w:val="both"/>
        <w:rPr>
          <w:rFonts w:eastAsia="TimesNewRomanPSMT"/>
          <w:sz w:val="28"/>
          <w:szCs w:val="28"/>
        </w:rPr>
      </w:pPr>
      <w:r w:rsidRPr="00A201AD">
        <w:rPr>
          <w:iCs/>
          <w:sz w:val="28"/>
          <w:szCs w:val="28"/>
        </w:rPr>
        <w:t>-</w:t>
      </w:r>
      <w:r>
        <w:rPr>
          <w:iCs/>
          <w:sz w:val="28"/>
          <w:szCs w:val="28"/>
        </w:rPr>
        <w:t xml:space="preserve">  </w:t>
      </w:r>
      <w:r w:rsidRPr="00A201AD">
        <w:rPr>
          <w:rFonts w:eastAsia="TimesNewRomanPS-ItalicMT"/>
          <w:iCs/>
          <w:sz w:val="28"/>
          <w:szCs w:val="28"/>
        </w:rPr>
        <w:t xml:space="preserve">прямая </w:t>
      </w:r>
      <w:r>
        <w:rPr>
          <w:rFonts w:eastAsia="TimesNewRomanPS-ItalicMT"/>
          <w:iCs/>
          <w:sz w:val="28"/>
          <w:szCs w:val="28"/>
        </w:rPr>
        <w:t xml:space="preserve"> </w:t>
      </w:r>
      <w:r w:rsidRPr="00A201AD">
        <w:rPr>
          <w:rFonts w:eastAsia="TimesNewRomanPS-ItalicMT"/>
          <w:iCs/>
          <w:sz w:val="28"/>
          <w:szCs w:val="28"/>
        </w:rPr>
        <w:t xml:space="preserve">муфта </w:t>
      </w:r>
      <w:r>
        <w:rPr>
          <w:rFonts w:eastAsia="TimesNewRomanPSMT"/>
          <w:sz w:val="28"/>
          <w:szCs w:val="28"/>
        </w:rPr>
        <w:t xml:space="preserve">(рисунок 98, </w:t>
      </w:r>
      <w:r w:rsidRPr="00A201AD">
        <w:rPr>
          <w:rFonts w:eastAsia="TimesNewRomanPSMT"/>
          <w:sz w:val="28"/>
          <w:szCs w:val="28"/>
        </w:rPr>
        <w:t xml:space="preserve"> </w:t>
      </w:r>
      <w:r w:rsidRPr="00A201AD">
        <w:rPr>
          <w:rFonts w:eastAsia="TimesNewRomanPS-ItalicMT"/>
          <w:iCs/>
          <w:sz w:val="28"/>
          <w:szCs w:val="28"/>
        </w:rPr>
        <w:t>а</w:t>
      </w:r>
      <w:r w:rsidRPr="00A201AD">
        <w:rPr>
          <w:rFonts w:eastAsia="TimesNewRomanPSMT"/>
          <w:sz w:val="28"/>
          <w:szCs w:val="28"/>
        </w:rPr>
        <w:t xml:space="preserve">)  для </w:t>
      </w:r>
      <w:r>
        <w:rPr>
          <w:rFonts w:eastAsia="TimesNewRomanPSMT"/>
          <w:sz w:val="28"/>
          <w:szCs w:val="28"/>
        </w:rPr>
        <w:t xml:space="preserve"> </w:t>
      </w:r>
      <w:r w:rsidRPr="00A201AD">
        <w:rPr>
          <w:rFonts w:eastAsia="TimesNewRomanPSMT"/>
          <w:sz w:val="28"/>
          <w:szCs w:val="28"/>
        </w:rPr>
        <w:t>соединения двух</w:t>
      </w:r>
      <w:r>
        <w:rPr>
          <w:rFonts w:eastAsia="TimesNewRomanPSMT"/>
          <w:sz w:val="28"/>
          <w:szCs w:val="28"/>
        </w:rPr>
        <w:t xml:space="preserve"> </w:t>
      </w:r>
      <w:r w:rsidRPr="00A201AD">
        <w:rPr>
          <w:rFonts w:eastAsia="TimesNewRomanPSMT"/>
          <w:sz w:val="28"/>
          <w:szCs w:val="28"/>
        </w:rPr>
        <w:t>труб одинакового диаметра;</w:t>
      </w:r>
    </w:p>
    <w:p w:rsidR="00A64D53" w:rsidRPr="00A201AD" w:rsidRDefault="00A64D53" w:rsidP="00A64D53">
      <w:pPr>
        <w:autoSpaceDE w:val="0"/>
        <w:autoSpaceDN w:val="0"/>
        <w:adjustRightInd w:val="0"/>
        <w:ind w:firstLine="709"/>
        <w:rPr>
          <w:rFonts w:eastAsia="TimesNewRomanPSMT"/>
          <w:sz w:val="28"/>
          <w:szCs w:val="28"/>
        </w:rPr>
      </w:pPr>
      <w:r w:rsidRPr="00A201AD">
        <w:rPr>
          <w:rFonts w:eastAsia="TimesNewRomanPSMT"/>
          <w:sz w:val="28"/>
          <w:szCs w:val="28"/>
        </w:rPr>
        <w:t xml:space="preserve">- </w:t>
      </w:r>
      <w:r>
        <w:rPr>
          <w:rFonts w:eastAsia="TimesNewRomanPSMT"/>
          <w:sz w:val="28"/>
          <w:szCs w:val="28"/>
        </w:rPr>
        <w:t xml:space="preserve"> </w:t>
      </w:r>
      <w:r w:rsidRPr="00A201AD">
        <w:rPr>
          <w:rFonts w:eastAsia="TimesNewRomanPS-ItalicMT"/>
          <w:iCs/>
          <w:sz w:val="28"/>
          <w:szCs w:val="28"/>
        </w:rPr>
        <w:t xml:space="preserve">угольник </w:t>
      </w:r>
      <w:r>
        <w:rPr>
          <w:rFonts w:eastAsia="TimesNewRomanPSMT"/>
          <w:sz w:val="28"/>
          <w:szCs w:val="28"/>
        </w:rPr>
        <w:t xml:space="preserve">(рисунок 98, </w:t>
      </w:r>
      <w:r w:rsidRPr="00A201AD">
        <w:rPr>
          <w:rFonts w:eastAsia="TimesNewRomanPS-ItalicMT"/>
          <w:iCs/>
          <w:sz w:val="28"/>
          <w:szCs w:val="28"/>
        </w:rPr>
        <w:t>б</w:t>
      </w:r>
      <w:r w:rsidRPr="00A201AD">
        <w:rPr>
          <w:rFonts w:eastAsia="TimesNewRomanPSMT"/>
          <w:sz w:val="28"/>
          <w:szCs w:val="28"/>
        </w:rPr>
        <w:t>) позволяет повернуть трубопровод на 90 º;</w:t>
      </w:r>
    </w:p>
    <w:p w:rsidR="00A64D53" w:rsidRPr="00A201AD" w:rsidRDefault="00A64D53" w:rsidP="00A64D53">
      <w:pPr>
        <w:autoSpaceDE w:val="0"/>
        <w:autoSpaceDN w:val="0"/>
        <w:adjustRightInd w:val="0"/>
        <w:ind w:firstLine="709"/>
        <w:rPr>
          <w:rFonts w:eastAsia="TimesNewRomanPSMT"/>
          <w:sz w:val="28"/>
          <w:szCs w:val="28"/>
        </w:rPr>
      </w:pPr>
      <w:r w:rsidRPr="00A201AD">
        <w:rPr>
          <w:rFonts w:eastAsia="TimesNewRomanPSMT"/>
          <w:sz w:val="28"/>
          <w:szCs w:val="28"/>
        </w:rPr>
        <w:t xml:space="preserve">- </w:t>
      </w:r>
      <w:r>
        <w:rPr>
          <w:rFonts w:eastAsia="TimesNewRomanPSMT"/>
          <w:sz w:val="28"/>
          <w:szCs w:val="28"/>
        </w:rPr>
        <w:t xml:space="preserve"> </w:t>
      </w:r>
      <w:r w:rsidRPr="00A201AD">
        <w:rPr>
          <w:rFonts w:eastAsia="TimesNewRomanPS-ItalicMT"/>
          <w:iCs/>
          <w:sz w:val="28"/>
          <w:szCs w:val="28"/>
        </w:rPr>
        <w:t xml:space="preserve">тройник </w:t>
      </w:r>
      <w:r>
        <w:rPr>
          <w:rFonts w:eastAsia="TimesNewRomanPSMT"/>
          <w:sz w:val="28"/>
          <w:szCs w:val="28"/>
        </w:rPr>
        <w:t xml:space="preserve">(рисунок 98, </w:t>
      </w:r>
      <w:r w:rsidRPr="00A201AD">
        <w:rPr>
          <w:rFonts w:eastAsia="TimesNewRomanPSMT"/>
          <w:sz w:val="28"/>
          <w:szCs w:val="28"/>
        </w:rPr>
        <w:t xml:space="preserve"> </w:t>
      </w:r>
      <w:r w:rsidRPr="00A201AD">
        <w:rPr>
          <w:rFonts w:eastAsia="TimesNewRomanPS-ItalicMT"/>
          <w:iCs/>
          <w:sz w:val="28"/>
          <w:szCs w:val="28"/>
        </w:rPr>
        <w:t>в</w:t>
      </w:r>
      <w:r w:rsidRPr="00A201AD">
        <w:rPr>
          <w:rFonts w:eastAsia="TimesNewRomanPSMT"/>
          <w:sz w:val="28"/>
          <w:szCs w:val="28"/>
        </w:rPr>
        <w:t>) позволяет сделать отвод под прямым углом;</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 </w:t>
      </w:r>
      <w:r>
        <w:rPr>
          <w:rFonts w:eastAsia="TimesNewRomanPSMT"/>
          <w:sz w:val="28"/>
          <w:szCs w:val="28"/>
        </w:rPr>
        <w:t xml:space="preserve"> </w:t>
      </w:r>
      <w:r w:rsidRPr="00A201AD">
        <w:rPr>
          <w:rFonts w:eastAsia="TimesNewRomanPS-ItalicMT"/>
          <w:iCs/>
          <w:sz w:val="28"/>
          <w:szCs w:val="28"/>
        </w:rPr>
        <w:t>крестовина</w:t>
      </w:r>
      <w:r w:rsidRPr="00A201AD">
        <w:rPr>
          <w:rFonts w:eastAsia="TimesNewRomanPS-ItalicMT"/>
          <w:i/>
          <w:iCs/>
          <w:sz w:val="28"/>
          <w:szCs w:val="28"/>
        </w:rPr>
        <w:t xml:space="preserve"> </w:t>
      </w:r>
      <w:r>
        <w:rPr>
          <w:rFonts w:eastAsia="TimesNewRomanPSMT"/>
          <w:sz w:val="28"/>
          <w:szCs w:val="28"/>
        </w:rPr>
        <w:t xml:space="preserve">(рисунок 98, </w:t>
      </w:r>
      <w:r w:rsidRPr="00A201AD">
        <w:rPr>
          <w:rFonts w:eastAsia="TimesNewRomanPSMT"/>
          <w:sz w:val="28"/>
          <w:szCs w:val="28"/>
        </w:rPr>
        <w:t xml:space="preserve"> </w:t>
      </w:r>
      <w:r w:rsidRPr="00A201AD">
        <w:rPr>
          <w:rFonts w:eastAsia="TimesNewRomanPS-ItalicMT"/>
          <w:iCs/>
          <w:sz w:val="28"/>
          <w:szCs w:val="28"/>
        </w:rPr>
        <w:t>г</w:t>
      </w:r>
      <w:r w:rsidRPr="00A201AD">
        <w:rPr>
          <w:rFonts w:eastAsia="TimesNewRomanPSMT"/>
          <w:sz w:val="28"/>
          <w:szCs w:val="28"/>
        </w:rPr>
        <w:t>)  позволяет</w:t>
      </w:r>
      <w:r>
        <w:rPr>
          <w:rFonts w:eastAsia="TimesNewRomanPSMT"/>
          <w:sz w:val="28"/>
          <w:szCs w:val="28"/>
        </w:rPr>
        <w:t xml:space="preserve"> </w:t>
      </w:r>
      <w:r w:rsidRPr="00A201AD">
        <w:rPr>
          <w:rFonts w:eastAsia="TimesNewRomanPSMT"/>
          <w:sz w:val="28"/>
          <w:szCs w:val="28"/>
        </w:rPr>
        <w:t xml:space="preserve"> сделать </w:t>
      </w:r>
      <w:r>
        <w:rPr>
          <w:rFonts w:eastAsia="TimesNewRomanPSMT"/>
          <w:sz w:val="28"/>
          <w:szCs w:val="28"/>
        </w:rPr>
        <w:t xml:space="preserve"> </w:t>
      </w:r>
      <w:r w:rsidRPr="00A201AD">
        <w:rPr>
          <w:rFonts w:eastAsia="TimesNewRomanPSMT"/>
          <w:sz w:val="28"/>
          <w:szCs w:val="28"/>
        </w:rPr>
        <w:t>пересечение труб под прямым углом.</w:t>
      </w:r>
    </w:p>
    <w:p w:rsidR="00A64D53" w:rsidRPr="00A201AD" w:rsidRDefault="00A64D53" w:rsidP="00A64D53">
      <w:pPr>
        <w:ind w:firstLine="709"/>
        <w:jc w:val="both"/>
        <w:rPr>
          <w:sz w:val="28"/>
          <w:szCs w:val="28"/>
        </w:rPr>
      </w:pPr>
      <w:r>
        <w:rPr>
          <w:noProof/>
        </w:rPr>
        <w:drawing>
          <wp:anchor distT="0" distB="0" distL="114300" distR="114300" simplePos="0" relativeHeight="251670528" behindDoc="1" locked="0" layoutInCell="1" allowOverlap="1">
            <wp:simplePos x="0" y="0"/>
            <wp:positionH relativeFrom="column">
              <wp:posOffset>2540</wp:posOffset>
            </wp:positionH>
            <wp:positionV relativeFrom="paragraph">
              <wp:posOffset>27940</wp:posOffset>
            </wp:positionV>
            <wp:extent cx="6231255" cy="2539365"/>
            <wp:effectExtent l="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31255" cy="25393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Pr="00A201AD" w:rsidRDefault="00A64D53" w:rsidP="00A64D53">
      <w:pPr>
        <w:ind w:firstLine="709"/>
        <w:jc w:val="both"/>
        <w:rPr>
          <w:rFonts w:eastAsia="TimesNewRomanPS-ItalicMT"/>
          <w:iCs/>
          <w:sz w:val="28"/>
          <w:szCs w:val="28"/>
        </w:rPr>
      </w:pPr>
    </w:p>
    <w:p w:rsidR="00A64D53" w:rsidRPr="00A201AD" w:rsidRDefault="00A64D53" w:rsidP="00A64D53">
      <w:pPr>
        <w:tabs>
          <w:tab w:val="left" w:pos="3900"/>
        </w:tabs>
        <w:jc w:val="cente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tabs>
          <w:tab w:val="left" w:pos="4170"/>
        </w:tabs>
        <w:rPr>
          <w:sz w:val="28"/>
          <w:szCs w:val="28"/>
        </w:rPr>
      </w:pPr>
      <w:r>
        <w:rPr>
          <w:sz w:val="28"/>
          <w:szCs w:val="28"/>
        </w:rPr>
        <w:t xml:space="preserve">                     </w:t>
      </w:r>
      <w:r w:rsidRPr="00A201AD">
        <w:rPr>
          <w:sz w:val="28"/>
          <w:szCs w:val="28"/>
        </w:rPr>
        <w:t xml:space="preserve"> а                            б                                в                                  </w:t>
      </w:r>
      <w:proofErr w:type="gramStart"/>
      <w:r w:rsidRPr="00A201AD">
        <w:rPr>
          <w:sz w:val="28"/>
          <w:szCs w:val="28"/>
        </w:rPr>
        <w:t>г</w:t>
      </w:r>
      <w:proofErr w:type="gramEnd"/>
    </w:p>
    <w:p w:rsidR="00A64D53" w:rsidRDefault="00A64D53" w:rsidP="00A64D53">
      <w:pPr>
        <w:tabs>
          <w:tab w:val="left" w:pos="4170"/>
        </w:tabs>
        <w:rPr>
          <w:sz w:val="10"/>
          <w:szCs w:val="10"/>
        </w:rPr>
      </w:pPr>
    </w:p>
    <w:p w:rsidR="00A64D53" w:rsidRPr="00CC38C3" w:rsidRDefault="00A64D53" w:rsidP="00A64D53">
      <w:pPr>
        <w:tabs>
          <w:tab w:val="left" w:pos="4170"/>
        </w:tabs>
        <w:rPr>
          <w:sz w:val="10"/>
          <w:szCs w:val="10"/>
        </w:rPr>
      </w:pPr>
    </w:p>
    <w:p w:rsidR="00A64D53" w:rsidRPr="00A201AD" w:rsidRDefault="00A64D53" w:rsidP="00A64D53">
      <w:pPr>
        <w:tabs>
          <w:tab w:val="left" w:pos="4170"/>
        </w:tabs>
        <w:jc w:val="center"/>
        <w:rPr>
          <w:sz w:val="28"/>
          <w:szCs w:val="28"/>
        </w:rPr>
      </w:pPr>
      <w:r>
        <w:rPr>
          <w:sz w:val="28"/>
          <w:szCs w:val="28"/>
        </w:rPr>
        <w:t>Рисунок 98 -</w:t>
      </w:r>
      <w:r w:rsidRPr="00A201AD">
        <w:rPr>
          <w:sz w:val="28"/>
          <w:szCs w:val="28"/>
        </w:rPr>
        <w:t xml:space="preserve">  Фитинги</w:t>
      </w:r>
    </w:p>
    <w:p w:rsidR="00A64D53" w:rsidRPr="00CC38C3" w:rsidRDefault="00A64D53" w:rsidP="00A64D53">
      <w:pPr>
        <w:tabs>
          <w:tab w:val="left" w:pos="4170"/>
        </w:tabs>
        <w:jc w:val="center"/>
      </w:pP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Фитинги для труб отливают из ковкого чугуна или стали.</w:t>
      </w:r>
    </w:p>
    <w:p w:rsidR="00A64D53"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Они могут быть оцинкованными и не оцинкованными, с цилиндрической или конической резьбой. </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lastRenderedPageBreak/>
        <w:t>Трубные соединения выполняют без упрощений и вычерчивают все элементы, входящие в состав соединения – буртики и ребра. Гайки вычерчивают в соответствии с точным отображением формы и размеров.</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Основным параметром соединительных частей арматуры и трубопроводов является </w:t>
      </w:r>
      <w:r w:rsidRPr="00A201AD">
        <w:rPr>
          <w:rFonts w:eastAsia="TimesNewRomanPS-ItalicMT"/>
          <w:iCs/>
          <w:sz w:val="28"/>
          <w:szCs w:val="28"/>
        </w:rPr>
        <w:t xml:space="preserve">условный проход </w:t>
      </w:r>
      <w:proofErr w:type="spellStart"/>
      <w:proofErr w:type="gramStart"/>
      <w:r w:rsidRPr="007157DA">
        <w:rPr>
          <w:rFonts w:eastAsia="TimesNewRomanPS-ItalicMT"/>
          <w:i/>
          <w:iCs/>
          <w:sz w:val="28"/>
          <w:szCs w:val="28"/>
        </w:rPr>
        <w:t>D</w:t>
      </w:r>
      <w:proofErr w:type="gramEnd"/>
      <w:r w:rsidRPr="007157DA">
        <w:rPr>
          <w:rFonts w:eastAsia="TimesNewRomanPS-ItalicMT"/>
          <w:i/>
          <w:iCs/>
          <w:sz w:val="28"/>
          <w:szCs w:val="28"/>
        </w:rPr>
        <w:t>у</w:t>
      </w:r>
      <w:proofErr w:type="spellEnd"/>
      <w:r w:rsidRPr="00A201AD">
        <w:rPr>
          <w:rFonts w:eastAsia="TimesNewRomanPS-ItalicMT"/>
          <w:iCs/>
          <w:sz w:val="28"/>
          <w:szCs w:val="28"/>
        </w:rPr>
        <w:t xml:space="preserve"> </w:t>
      </w:r>
      <w:r w:rsidRPr="00A201AD">
        <w:rPr>
          <w:rFonts w:eastAsia="TimesNewRomanPSMT"/>
          <w:sz w:val="28"/>
          <w:szCs w:val="28"/>
        </w:rPr>
        <w:t xml:space="preserve">– </w:t>
      </w:r>
      <w:r w:rsidRPr="00A201AD">
        <w:rPr>
          <w:rFonts w:eastAsia="TimesNewRomanPS-ItalicMT"/>
          <w:iCs/>
          <w:sz w:val="28"/>
          <w:szCs w:val="28"/>
        </w:rPr>
        <w:t>номинальный</w:t>
      </w:r>
      <w:r w:rsidRPr="00A201AD">
        <w:rPr>
          <w:rFonts w:eastAsia="TimesNewRomanPSMT"/>
          <w:sz w:val="28"/>
          <w:szCs w:val="28"/>
        </w:rPr>
        <w:t xml:space="preserve"> </w:t>
      </w:r>
      <w:r w:rsidRPr="00A201AD">
        <w:rPr>
          <w:rFonts w:eastAsia="TimesNewRomanPS-ItalicMT"/>
          <w:iCs/>
          <w:sz w:val="28"/>
          <w:szCs w:val="28"/>
        </w:rPr>
        <w:t>внутренний диаметр соединяемых труб</w:t>
      </w:r>
      <w:r w:rsidRPr="00A201AD">
        <w:rPr>
          <w:rFonts w:eastAsia="TimesNewRomanPSMT"/>
          <w:sz w:val="28"/>
          <w:szCs w:val="28"/>
        </w:rPr>
        <w:t>.</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Соединение труб фитингами осуществляют в основном с помощью трубной цилиндрической резьбы. Размер стандартных труб и фитингов определяется размером проходного отверстия трубы </w:t>
      </w:r>
      <w:proofErr w:type="spellStart"/>
      <w:proofErr w:type="gramStart"/>
      <w:r w:rsidRPr="00A201AD">
        <w:rPr>
          <w:rFonts w:eastAsia="TimesNewRomanPS-ItalicMT"/>
          <w:i/>
          <w:iCs/>
          <w:sz w:val="28"/>
          <w:szCs w:val="28"/>
        </w:rPr>
        <w:t>D</w:t>
      </w:r>
      <w:proofErr w:type="gramEnd"/>
      <w:r w:rsidRPr="00A201AD">
        <w:rPr>
          <w:rFonts w:eastAsia="TimesNewRomanPS-ItalicMT"/>
          <w:i/>
          <w:iCs/>
          <w:sz w:val="28"/>
          <w:szCs w:val="28"/>
        </w:rPr>
        <w:t>у</w:t>
      </w:r>
      <w:proofErr w:type="spellEnd"/>
      <w:r w:rsidRPr="00A201AD">
        <w:rPr>
          <w:rFonts w:eastAsia="TimesNewRomanPSMT"/>
          <w:sz w:val="28"/>
          <w:szCs w:val="28"/>
        </w:rPr>
        <w:t xml:space="preserve">. В зависимости от этого размера выбирают и размеры конструктивных элементов фитингов по соответствующему стандарту. На чертеже фитингов </w:t>
      </w:r>
      <w:r w:rsidRPr="00A201AD">
        <w:rPr>
          <w:rFonts w:eastAsia="TimesNewRomanPS-ItalicMT"/>
          <w:iCs/>
          <w:sz w:val="28"/>
          <w:szCs w:val="28"/>
        </w:rPr>
        <w:t>в обозначении трубной резьбы</w:t>
      </w:r>
      <w:r w:rsidRPr="00A201AD">
        <w:rPr>
          <w:rFonts w:eastAsia="TimesNewRomanPSMT"/>
          <w:sz w:val="28"/>
          <w:szCs w:val="28"/>
        </w:rPr>
        <w:t xml:space="preserve"> </w:t>
      </w:r>
      <w:r w:rsidRPr="00A201AD">
        <w:rPr>
          <w:rFonts w:eastAsia="TimesNewRomanPS-ItalicMT"/>
          <w:iCs/>
          <w:sz w:val="28"/>
          <w:szCs w:val="28"/>
        </w:rPr>
        <w:t xml:space="preserve">указывают </w:t>
      </w:r>
      <w:r w:rsidRPr="00A201AD">
        <w:rPr>
          <w:rFonts w:eastAsia="TimesNewRomanPSMT"/>
          <w:sz w:val="28"/>
          <w:szCs w:val="28"/>
        </w:rPr>
        <w:t xml:space="preserve">не наружный диаметр резьбы, как для других стандартных </w:t>
      </w:r>
      <w:proofErr w:type="spellStart"/>
      <w:r w:rsidRPr="00A201AD">
        <w:rPr>
          <w:rFonts w:eastAsia="TimesNewRomanPSMT"/>
          <w:sz w:val="28"/>
          <w:szCs w:val="28"/>
        </w:rPr>
        <w:t>резьб</w:t>
      </w:r>
      <w:proofErr w:type="spellEnd"/>
      <w:r w:rsidRPr="00A201AD">
        <w:rPr>
          <w:rFonts w:eastAsia="TimesNewRomanPSMT"/>
          <w:sz w:val="28"/>
          <w:szCs w:val="28"/>
        </w:rPr>
        <w:t xml:space="preserve">, а </w:t>
      </w:r>
      <w:r w:rsidRPr="00A201AD">
        <w:rPr>
          <w:rFonts w:eastAsia="TimesNewRomanPS-ItalicMT"/>
          <w:iCs/>
          <w:sz w:val="28"/>
          <w:szCs w:val="28"/>
        </w:rPr>
        <w:t>условный размер внутреннего диаметра трубы</w:t>
      </w:r>
      <w:r w:rsidRPr="00A201AD">
        <w:rPr>
          <w:rFonts w:eastAsia="TimesNewRomanPSMT"/>
          <w:sz w:val="28"/>
          <w:szCs w:val="28"/>
        </w:rPr>
        <w:t>, на которой нарезается резьба.</w:t>
      </w:r>
    </w:p>
    <w:p w:rsidR="00A64D53" w:rsidRPr="00A201AD" w:rsidRDefault="00A64D53" w:rsidP="00A64D53">
      <w:pPr>
        <w:autoSpaceDE w:val="0"/>
        <w:autoSpaceDN w:val="0"/>
        <w:adjustRightInd w:val="0"/>
        <w:ind w:firstLine="709"/>
        <w:jc w:val="both"/>
        <w:rPr>
          <w:rFonts w:eastAsia="TimesNewRomanPSMT"/>
          <w:sz w:val="28"/>
          <w:szCs w:val="28"/>
        </w:rPr>
      </w:pPr>
      <w:r>
        <w:rPr>
          <w:rFonts w:eastAsia="TimesNewRomanPSMT"/>
          <w:sz w:val="28"/>
          <w:szCs w:val="28"/>
        </w:rPr>
        <w:t>На чертеже 99</w:t>
      </w:r>
      <w:r w:rsidRPr="00A201AD">
        <w:rPr>
          <w:rFonts w:eastAsia="TimesNewRomanPSMT"/>
          <w:sz w:val="28"/>
          <w:szCs w:val="28"/>
        </w:rPr>
        <w:t xml:space="preserve"> </w:t>
      </w:r>
      <w:r>
        <w:rPr>
          <w:rFonts w:eastAsia="TimesNewRomanPSMT"/>
          <w:sz w:val="28"/>
          <w:szCs w:val="28"/>
        </w:rPr>
        <w:t xml:space="preserve"> </w:t>
      </w:r>
      <w:r w:rsidRPr="00A201AD">
        <w:rPr>
          <w:rFonts w:eastAsia="TimesNewRomanPSMT"/>
          <w:sz w:val="28"/>
          <w:szCs w:val="28"/>
        </w:rPr>
        <w:t>приведены примеры соединений, выполненных муфтами: показаны соединения двух труб с помощью прямой муфты и угольника.</w:t>
      </w:r>
    </w:p>
    <w:p w:rsidR="00A64D53" w:rsidRPr="00A201AD" w:rsidRDefault="00A64D53" w:rsidP="00A64D53">
      <w:pPr>
        <w:autoSpaceDE w:val="0"/>
        <w:autoSpaceDN w:val="0"/>
        <w:adjustRightInd w:val="0"/>
        <w:ind w:firstLine="709"/>
        <w:jc w:val="both"/>
        <w:rPr>
          <w:rFonts w:eastAsia="TimesNewRomanPSMT"/>
          <w:sz w:val="28"/>
          <w:szCs w:val="28"/>
        </w:rPr>
      </w:pPr>
      <w:r>
        <w:rPr>
          <w:noProof/>
        </w:rPr>
        <w:drawing>
          <wp:anchor distT="0" distB="0" distL="114300" distR="114300" simplePos="0" relativeHeight="251671552" behindDoc="1" locked="0" layoutInCell="1" allowOverlap="1">
            <wp:simplePos x="0" y="0"/>
            <wp:positionH relativeFrom="column">
              <wp:posOffset>685800</wp:posOffset>
            </wp:positionH>
            <wp:positionV relativeFrom="paragraph">
              <wp:posOffset>124460</wp:posOffset>
            </wp:positionV>
            <wp:extent cx="4686300" cy="2127250"/>
            <wp:effectExtent l="0" t="0" r="0" b="635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86300" cy="2127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E140E1" w:rsidRDefault="00A64D53" w:rsidP="00A64D53">
      <w:pPr>
        <w:autoSpaceDE w:val="0"/>
        <w:autoSpaceDN w:val="0"/>
        <w:adjustRightInd w:val="0"/>
        <w:ind w:firstLine="709"/>
        <w:jc w:val="center"/>
        <w:rPr>
          <w:rFonts w:eastAsia="TimesNewRomanPSMT"/>
          <w:sz w:val="48"/>
          <w:szCs w:val="48"/>
        </w:rPr>
      </w:pPr>
    </w:p>
    <w:p w:rsidR="00A64D53" w:rsidRDefault="00A64D53" w:rsidP="00A64D53">
      <w:pPr>
        <w:autoSpaceDE w:val="0"/>
        <w:autoSpaceDN w:val="0"/>
        <w:adjustRightInd w:val="0"/>
        <w:ind w:firstLine="709"/>
        <w:jc w:val="center"/>
        <w:rPr>
          <w:rFonts w:eastAsia="TimesNewRomanPSMT"/>
          <w:sz w:val="28"/>
          <w:szCs w:val="28"/>
        </w:rPr>
      </w:pPr>
      <w:r w:rsidRPr="00A201AD">
        <w:rPr>
          <w:rFonts w:eastAsia="TimesNewRomanPSMT"/>
          <w:sz w:val="28"/>
          <w:szCs w:val="28"/>
        </w:rPr>
        <w:t>Рисуно</w:t>
      </w:r>
      <w:r>
        <w:rPr>
          <w:rFonts w:eastAsia="TimesNewRomanPSMT"/>
          <w:sz w:val="28"/>
          <w:szCs w:val="28"/>
        </w:rPr>
        <w:t xml:space="preserve">к 99 - </w:t>
      </w:r>
      <w:r w:rsidRPr="00A201AD">
        <w:rPr>
          <w:rFonts w:eastAsia="TimesNewRomanPSMT"/>
          <w:sz w:val="28"/>
          <w:szCs w:val="28"/>
        </w:rPr>
        <w:t xml:space="preserve"> Соединение трубное: а) с помощью прямой муфты, </w:t>
      </w:r>
    </w:p>
    <w:p w:rsidR="00A64D53" w:rsidRPr="00A201AD" w:rsidRDefault="00A64D53" w:rsidP="00A64D53">
      <w:pPr>
        <w:autoSpaceDE w:val="0"/>
        <w:autoSpaceDN w:val="0"/>
        <w:adjustRightInd w:val="0"/>
        <w:ind w:firstLine="709"/>
        <w:jc w:val="center"/>
        <w:rPr>
          <w:rFonts w:eastAsia="TimesNewRomanPSMT"/>
          <w:sz w:val="28"/>
          <w:szCs w:val="28"/>
        </w:rPr>
      </w:pPr>
      <w:r w:rsidRPr="00A201AD">
        <w:rPr>
          <w:rFonts w:eastAsia="TimesNewRomanPSMT"/>
          <w:sz w:val="28"/>
          <w:szCs w:val="28"/>
        </w:rPr>
        <w:t>б) с помощью угольника</w:t>
      </w:r>
    </w:p>
    <w:p w:rsidR="00A64D53" w:rsidRPr="00E140E1" w:rsidRDefault="00A64D53" w:rsidP="00A64D53">
      <w:pPr>
        <w:autoSpaceDE w:val="0"/>
        <w:autoSpaceDN w:val="0"/>
        <w:adjustRightInd w:val="0"/>
        <w:ind w:firstLine="709"/>
        <w:jc w:val="both"/>
        <w:rPr>
          <w:rFonts w:eastAsia="TimesNewRomanPSMT"/>
          <w:sz w:val="36"/>
          <w:szCs w:val="36"/>
        </w:rPr>
      </w:pPr>
    </w:p>
    <w:p w:rsidR="00A64D53" w:rsidRPr="007157DA" w:rsidRDefault="00A64D53" w:rsidP="00A64D53">
      <w:pPr>
        <w:autoSpaceDE w:val="0"/>
        <w:autoSpaceDN w:val="0"/>
        <w:adjustRightInd w:val="0"/>
        <w:ind w:left="2978"/>
        <w:rPr>
          <w:rFonts w:eastAsia="TimesNewRomanPSMT"/>
          <w:b/>
          <w:sz w:val="28"/>
          <w:szCs w:val="28"/>
        </w:rPr>
      </w:pPr>
      <w:r>
        <w:rPr>
          <w:rFonts w:eastAsia="TimesNewRomanPSMT"/>
          <w:b/>
          <w:sz w:val="28"/>
          <w:szCs w:val="28"/>
        </w:rPr>
        <w:t xml:space="preserve">15.6  </w:t>
      </w:r>
      <w:r w:rsidRPr="007157DA">
        <w:rPr>
          <w:rFonts w:eastAsia="TimesNewRomanPSMT"/>
          <w:b/>
          <w:sz w:val="28"/>
          <w:szCs w:val="28"/>
        </w:rPr>
        <w:t>Соединение винтом и шпонкой</w:t>
      </w:r>
    </w:p>
    <w:p w:rsidR="00A64D53" w:rsidRPr="00A201AD" w:rsidRDefault="00A64D53" w:rsidP="00A64D53">
      <w:pPr>
        <w:autoSpaceDE w:val="0"/>
        <w:autoSpaceDN w:val="0"/>
        <w:adjustRightInd w:val="0"/>
        <w:rPr>
          <w:rFonts w:eastAsia="TimesNewRomanPSMT"/>
          <w:b/>
          <w:i/>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r w:rsidRPr="00B63C9D">
        <w:rPr>
          <w:rFonts w:eastAsia="TimesNewRomanPSMT"/>
          <w:i/>
          <w:sz w:val="28"/>
          <w:szCs w:val="28"/>
        </w:rPr>
        <w:t>Соединение винтом</w:t>
      </w:r>
      <w:r w:rsidRPr="00A201AD">
        <w:rPr>
          <w:rFonts w:eastAsia="TimesNewRomanPSMT"/>
          <w:sz w:val="28"/>
          <w:szCs w:val="28"/>
        </w:rPr>
        <w:t xml:space="preserve"> – узел, состоящий  из винта и скрепляемых деталей. Винты применяют для неподвижного скрепления двух  деталей   или для  предотвращения  смещения одной детали относительно другой. </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В детали, к которой прикрепляют другую деталь, высверливают гнездо, в котором нарезают резьбу. В присоединяемой детали сверлят  отверстие диаметром,  несколько  большим  диаметра винта.  Винт  свободно  проходит  через  присоединяемую  деталь  и ввинчивается в деталь крепления. </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Изображают  соединение  винтом  подобно  соединению шпилькой. На чертеже винтового соединения указывают лишь три размера  –  диаметр,  длина винта  и диаметр отверстия  в верхней скрепляемой детали.  </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lastRenderedPageBreak/>
        <w:t xml:space="preserve">В  упрощенном  изображении  резьбу  показывают  по  всей длине стержня винта. Фаски, </w:t>
      </w:r>
      <w:proofErr w:type="spellStart"/>
      <w:r w:rsidRPr="00A201AD">
        <w:rPr>
          <w:rFonts w:eastAsia="TimesNewRomanPSMT"/>
          <w:sz w:val="28"/>
          <w:szCs w:val="28"/>
        </w:rPr>
        <w:t>скругления</w:t>
      </w:r>
      <w:proofErr w:type="spellEnd"/>
      <w:r w:rsidRPr="00A201AD">
        <w:rPr>
          <w:rFonts w:eastAsia="TimesNewRomanPSMT"/>
          <w:sz w:val="28"/>
          <w:szCs w:val="28"/>
        </w:rPr>
        <w:t xml:space="preserve"> и зазоры между стержнем винта и отверстием прикрепляемой детали не изображают. На виде, полученном проецированием на плоскость, перпендикулярную оси резьбы, резьбу на стержне изображают одной окружностью, соответствующей  наружному  диаметру  резьбы  (дугу,  соответствующую внутреннему диаметру резьбы, не изображают). При этом если  шлиц винта на вертикальной плоскости проекций  совпадает  с вертикальной осевой линией, то на горизонтальной плоскости проекций шлиц располагают под углом 45°. </w:t>
      </w:r>
    </w:p>
    <w:p w:rsidR="00A64D53"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Если диаметр стержня винта меньше </w:t>
      </w:r>
      <w:smartTag w:uri="urn:schemas-microsoft-com:office:smarttags" w:element="metricconverter">
        <w:smartTagPr>
          <w:attr w:name="ProductID" w:val="2 мм"/>
        </w:smartTagPr>
        <w:r w:rsidRPr="00A201AD">
          <w:rPr>
            <w:rFonts w:eastAsia="TimesNewRomanPSMT"/>
            <w:sz w:val="28"/>
            <w:szCs w:val="28"/>
          </w:rPr>
          <w:t>2 мм</w:t>
        </w:r>
      </w:smartTag>
      <w:r w:rsidRPr="00A201AD">
        <w:rPr>
          <w:rFonts w:eastAsia="TimesNewRomanPSMT"/>
          <w:sz w:val="28"/>
          <w:szCs w:val="28"/>
        </w:rPr>
        <w:t>, применяют условное изображение винтового соединения. Упрощенное   и  условное   изоб</w:t>
      </w:r>
      <w:r>
        <w:rPr>
          <w:rFonts w:eastAsia="TimesNewRomanPSMT"/>
          <w:sz w:val="28"/>
          <w:szCs w:val="28"/>
        </w:rPr>
        <w:t>ражения соединения  винтом  с  цилиндрической</w:t>
      </w:r>
      <w:r w:rsidRPr="00A201AD">
        <w:rPr>
          <w:rFonts w:eastAsia="TimesNewRomanPSMT"/>
          <w:sz w:val="28"/>
          <w:szCs w:val="28"/>
        </w:rPr>
        <w:t xml:space="preserve">  гол</w:t>
      </w:r>
      <w:r>
        <w:rPr>
          <w:rFonts w:eastAsia="TimesNewRomanPSMT"/>
          <w:sz w:val="28"/>
          <w:szCs w:val="28"/>
        </w:rPr>
        <w:t>овкой  приведены  на  рисунке 100</w:t>
      </w:r>
      <w:r w:rsidRPr="00A201AD">
        <w:rPr>
          <w:rFonts w:eastAsia="TimesNewRomanPSMT"/>
          <w:sz w:val="28"/>
          <w:szCs w:val="28"/>
        </w:rPr>
        <w:t>.</w:t>
      </w:r>
    </w:p>
    <w:p w:rsidR="00A64D53" w:rsidRPr="00A201AD" w:rsidRDefault="00A64D53" w:rsidP="00A64D53">
      <w:pPr>
        <w:autoSpaceDE w:val="0"/>
        <w:autoSpaceDN w:val="0"/>
        <w:adjustRightInd w:val="0"/>
        <w:ind w:firstLine="709"/>
        <w:jc w:val="both"/>
        <w:rPr>
          <w:rFonts w:eastAsia="TimesNewRomanPSMT"/>
          <w:sz w:val="28"/>
          <w:szCs w:val="28"/>
        </w:rPr>
      </w:pPr>
      <w:r>
        <w:rPr>
          <w:noProof/>
        </w:rPr>
        <w:drawing>
          <wp:anchor distT="0" distB="0" distL="114300" distR="114300" simplePos="0" relativeHeight="251672576" behindDoc="1" locked="0" layoutInCell="1" allowOverlap="1">
            <wp:simplePos x="0" y="0"/>
            <wp:positionH relativeFrom="column">
              <wp:posOffset>1485900</wp:posOffset>
            </wp:positionH>
            <wp:positionV relativeFrom="paragraph">
              <wp:posOffset>150495</wp:posOffset>
            </wp:positionV>
            <wp:extent cx="1485900" cy="2259965"/>
            <wp:effectExtent l="0" t="0" r="0" b="6985"/>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85900" cy="22599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Pr="00A201AD" w:rsidRDefault="00A64D53" w:rsidP="00A64D53">
      <w:pPr>
        <w:tabs>
          <w:tab w:val="left" w:pos="4170"/>
        </w:tabs>
        <w:ind w:firstLine="709"/>
        <w:jc w:val="both"/>
        <w:rPr>
          <w:sz w:val="28"/>
          <w:szCs w:val="28"/>
        </w:rPr>
      </w:pPr>
      <w:r>
        <w:rPr>
          <w:sz w:val="28"/>
          <w:szCs w:val="28"/>
        </w:rPr>
        <w:t xml:space="preserve">                                       </w:t>
      </w:r>
    </w:p>
    <w:p w:rsidR="00A64D53" w:rsidRPr="00A201AD" w:rsidRDefault="00A64D53" w:rsidP="00A64D53">
      <w:pPr>
        <w:rPr>
          <w:sz w:val="28"/>
          <w:szCs w:val="28"/>
        </w:rPr>
      </w:pPr>
      <w:r>
        <w:rPr>
          <w:noProof/>
        </w:rPr>
        <w:drawing>
          <wp:anchor distT="0" distB="0" distL="114300" distR="114300" simplePos="0" relativeHeight="251673600" behindDoc="1" locked="0" layoutInCell="1" allowOverlap="1">
            <wp:simplePos x="0" y="0"/>
            <wp:positionH relativeFrom="column">
              <wp:posOffset>3554095</wp:posOffset>
            </wp:positionH>
            <wp:positionV relativeFrom="paragraph">
              <wp:posOffset>121285</wp:posOffset>
            </wp:positionV>
            <wp:extent cx="1527810" cy="1019810"/>
            <wp:effectExtent l="0" t="0" r="0" b="889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7810" cy="10198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A201AD" w:rsidRDefault="00A64D53" w:rsidP="00A64D53">
      <w:pPr>
        <w:rPr>
          <w:sz w:val="28"/>
          <w:szCs w:val="28"/>
        </w:rPr>
      </w:pPr>
    </w:p>
    <w:p w:rsidR="00A64D53" w:rsidRPr="00257581" w:rsidRDefault="00A64D53" w:rsidP="00A64D53">
      <w:pPr>
        <w:rPr>
          <w:sz w:val="32"/>
          <w:szCs w:val="32"/>
        </w:rPr>
      </w:pPr>
    </w:p>
    <w:p w:rsidR="00A64D53" w:rsidRDefault="00A64D53" w:rsidP="00A64D53">
      <w:pPr>
        <w:tabs>
          <w:tab w:val="left" w:pos="3210"/>
        </w:tabs>
        <w:jc w:val="center"/>
        <w:rPr>
          <w:sz w:val="28"/>
          <w:szCs w:val="28"/>
        </w:rPr>
      </w:pPr>
    </w:p>
    <w:p w:rsidR="00A64D53" w:rsidRDefault="00A64D53" w:rsidP="00A64D53">
      <w:pPr>
        <w:tabs>
          <w:tab w:val="left" w:pos="3210"/>
        </w:tabs>
        <w:jc w:val="center"/>
        <w:rPr>
          <w:sz w:val="28"/>
          <w:szCs w:val="28"/>
        </w:rPr>
      </w:pPr>
    </w:p>
    <w:p w:rsidR="00A64D53" w:rsidRDefault="00A64D53" w:rsidP="00A64D53">
      <w:pPr>
        <w:tabs>
          <w:tab w:val="left" w:pos="3210"/>
        </w:tabs>
        <w:jc w:val="center"/>
        <w:rPr>
          <w:sz w:val="28"/>
          <w:szCs w:val="28"/>
        </w:rPr>
      </w:pPr>
    </w:p>
    <w:p w:rsidR="00A64D53" w:rsidRDefault="00A64D53" w:rsidP="00A64D53">
      <w:pPr>
        <w:tabs>
          <w:tab w:val="left" w:pos="3210"/>
        </w:tabs>
        <w:jc w:val="center"/>
        <w:rPr>
          <w:sz w:val="28"/>
          <w:szCs w:val="28"/>
        </w:rPr>
      </w:pPr>
      <w:r>
        <w:rPr>
          <w:sz w:val="28"/>
          <w:szCs w:val="28"/>
        </w:rPr>
        <w:t xml:space="preserve">Рисунок  100 - Упрощенное и условное изображения </w:t>
      </w:r>
    </w:p>
    <w:p w:rsidR="00A64D53" w:rsidRPr="00A201AD" w:rsidRDefault="00A64D53" w:rsidP="00A64D53">
      <w:pPr>
        <w:tabs>
          <w:tab w:val="left" w:pos="3210"/>
        </w:tabs>
        <w:jc w:val="center"/>
        <w:rPr>
          <w:sz w:val="28"/>
          <w:szCs w:val="28"/>
        </w:rPr>
      </w:pPr>
      <w:r>
        <w:rPr>
          <w:sz w:val="28"/>
          <w:szCs w:val="28"/>
        </w:rPr>
        <w:t>соединения винтом</w:t>
      </w:r>
    </w:p>
    <w:p w:rsidR="00A64D53" w:rsidRPr="00A201AD" w:rsidRDefault="00A64D53" w:rsidP="00A64D53">
      <w:pPr>
        <w:tabs>
          <w:tab w:val="left" w:pos="3210"/>
        </w:tabs>
        <w:rPr>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r w:rsidRPr="00FC0745">
        <w:rPr>
          <w:rFonts w:eastAsia="TimesNewRomanPS-ItalicMT"/>
          <w:i/>
          <w:iCs/>
          <w:sz w:val="28"/>
          <w:szCs w:val="28"/>
        </w:rPr>
        <w:t>Соединение шпонкой</w:t>
      </w:r>
      <w:r w:rsidRPr="00A201AD">
        <w:rPr>
          <w:rFonts w:eastAsia="TimesNewRomanPS-ItalicMT"/>
          <w:iCs/>
          <w:sz w:val="28"/>
          <w:szCs w:val="28"/>
        </w:rPr>
        <w:t xml:space="preserve"> </w:t>
      </w:r>
      <w:r w:rsidRPr="00A201AD">
        <w:rPr>
          <w:rFonts w:eastAsia="TimesNewRomanPSMT"/>
          <w:sz w:val="28"/>
          <w:szCs w:val="28"/>
        </w:rPr>
        <w:t>–  узел, состоящий из вала, втулки  и шпонки. В отверстие на валу вставляют шпонку и на выступающую из вала часть шпонки надевают втулку так, чтобы паз во втулке попал на выступающую из вала часть шпонки. Благодаря простоте и надежности шпоночные соединения широко применяют в машиностроении.</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Шпоночные соединения подразделяют на два вида:</w:t>
      </w:r>
    </w:p>
    <w:p w:rsidR="00A64D53" w:rsidRPr="00A201AD" w:rsidRDefault="00A64D53" w:rsidP="00A64D53">
      <w:pPr>
        <w:autoSpaceDE w:val="0"/>
        <w:autoSpaceDN w:val="0"/>
        <w:adjustRightInd w:val="0"/>
        <w:ind w:firstLine="709"/>
        <w:jc w:val="both"/>
        <w:rPr>
          <w:rFonts w:eastAsia="TimesNewRomanPS-ItalicMT"/>
          <w:iCs/>
          <w:sz w:val="28"/>
          <w:szCs w:val="28"/>
        </w:rPr>
      </w:pPr>
      <w:r w:rsidRPr="00A201AD">
        <w:rPr>
          <w:rFonts w:eastAsia="TimesNewRomanPSMT"/>
          <w:sz w:val="28"/>
          <w:szCs w:val="28"/>
        </w:rPr>
        <w:t xml:space="preserve">- </w:t>
      </w:r>
      <w:r w:rsidRPr="00A201AD">
        <w:rPr>
          <w:rFonts w:eastAsia="TimesNewRomanPS-ItalicMT"/>
          <w:iCs/>
          <w:sz w:val="28"/>
          <w:szCs w:val="28"/>
        </w:rPr>
        <w:t>напряженные</w:t>
      </w:r>
      <w:r w:rsidRPr="00A201AD">
        <w:rPr>
          <w:rFonts w:eastAsia="TimesNewRomanPSMT"/>
          <w:sz w:val="28"/>
          <w:szCs w:val="28"/>
        </w:rPr>
        <w:t xml:space="preserve">, создаваемые с помощью </w:t>
      </w:r>
      <w:r w:rsidRPr="00A201AD">
        <w:rPr>
          <w:rFonts w:eastAsia="TimesNewRomanPS-ItalicMT"/>
          <w:iCs/>
          <w:sz w:val="28"/>
          <w:szCs w:val="28"/>
        </w:rPr>
        <w:t xml:space="preserve">клиновой шпонки </w:t>
      </w:r>
      <w:r w:rsidRPr="00A201AD">
        <w:rPr>
          <w:rFonts w:eastAsia="TimesNewRomanPSMT"/>
          <w:sz w:val="28"/>
          <w:szCs w:val="28"/>
        </w:rPr>
        <w:t>и способные передавать крутящий момент и</w:t>
      </w:r>
      <w:r w:rsidRPr="00A201AD">
        <w:rPr>
          <w:rFonts w:eastAsia="TimesNewRomanPS-ItalicMT"/>
          <w:iCs/>
          <w:sz w:val="28"/>
          <w:szCs w:val="28"/>
        </w:rPr>
        <w:t xml:space="preserve"> </w:t>
      </w:r>
      <w:r w:rsidRPr="00A201AD">
        <w:rPr>
          <w:rFonts w:eastAsia="TimesNewRomanPSMT"/>
          <w:sz w:val="28"/>
          <w:szCs w:val="28"/>
        </w:rPr>
        <w:t>осевое усилие;</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 xml:space="preserve">- </w:t>
      </w:r>
      <w:proofErr w:type="gramStart"/>
      <w:r w:rsidRPr="00A201AD">
        <w:rPr>
          <w:rFonts w:eastAsia="TimesNewRomanPS-ItalicMT"/>
          <w:iCs/>
          <w:sz w:val="28"/>
          <w:szCs w:val="28"/>
        </w:rPr>
        <w:t>ненапряженные</w:t>
      </w:r>
      <w:proofErr w:type="gramEnd"/>
      <w:r w:rsidRPr="00A201AD">
        <w:rPr>
          <w:rFonts w:eastAsia="TimesNewRomanPSMT"/>
          <w:sz w:val="28"/>
          <w:szCs w:val="28"/>
        </w:rPr>
        <w:t xml:space="preserve">, создаваемые с помощью </w:t>
      </w:r>
      <w:r w:rsidRPr="00A201AD">
        <w:rPr>
          <w:rFonts w:eastAsia="TimesNewRomanPS-ItalicMT"/>
          <w:iCs/>
          <w:sz w:val="28"/>
          <w:szCs w:val="28"/>
        </w:rPr>
        <w:t xml:space="preserve">призматической и сегментной шпонок </w:t>
      </w:r>
      <w:r w:rsidRPr="00A201AD">
        <w:rPr>
          <w:rFonts w:eastAsia="TimesNewRomanPSMT"/>
          <w:sz w:val="28"/>
          <w:szCs w:val="28"/>
        </w:rPr>
        <w:t>и способные передавать только крутящий момент.</w:t>
      </w:r>
    </w:p>
    <w:p w:rsidR="00A64D53" w:rsidRPr="00A201AD"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За счет забивания клиновой шпонки в отверстие на валу и в охватывающей детали создается натяг и получается напряженное неподвижное соединение.</w:t>
      </w:r>
    </w:p>
    <w:p w:rsidR="00A64D53" w:rsidRDefault="00A64D53" w:rsidP="00A64D53">
      <w:pPr>
        <w:autoSpaceDE w:val="0"/>
        <w:autoSpaceDN w:val="0"/>
        <w:adjustRightInd w:val="0"/>
        <w:ind w:firstLine="709"/>
        <w:jc w:val="both"/>
        <w:rPr>
          <w:rFonts w:eastAsia="TimesNewRomanPSMT"/>
          <w:sz w:val="28"/>
          <w:szCs w:val="28"/>
        </w:rPr>
      </w:pPr>
      <w:r w:rsidRPr="00A201AD">
        <w:rPr>
          <w:rFonts w:eastAsia="TimesNewRomanPSMT"/>
          <w:sz w:val="28"/>
          <w:szCs w:val="28"/>
        </w:rPr>
        <w:t>Приме</w:t>
      </w:r>
      <w:r>
        <w:rPr>
          <w:rFonts w:eastAsia="TimesNewRomanPSMT"/>
          <w:sz w:val="28"/>
          <w:szCs w:val="28"/>
        </w:rPr>
        <w:t>р выполнения соединения призматической шпонкой приведен на рисунке 101</w:t>
      </w:r>
      <w:r w:rsidRPr="00A201AD">
        <w:rPr>
          <w:rFonts w:eastAsia="TimesNewRomanPSMT"/>
          <w:sz w:val="28"/>
          <w:szCs w:val="28"/>
        </w:rPr>
        <w:t>.</w:t>
      </w:r>
    </w:p>
    <w:p w:rsidR="00A64D53" w:rsidRDefault="00A64D53" w:rsidP="00A64D53">
      <w:pPr>
        <w:autoSpaceDE w:val="0"/>
        <w:autoSpaceDN w:val="0"/>
        <w:adjustRightInd w:val="0"/>
        <w:ind w:firstLine="709"/>
        <w:jc w:val="both"/>
        <w:rPr>
          <w:rFonts w:eastAsia="TimesNewRomanPSMT"/>
          <w:sz w:val="28"/>
          <w:szCs w:val="28"/>
        </w:rPr>
      </w:pPr>
    </w:p>
    <w:p w:rsidR="00A64D53" w:rsidRDefault="00A64D53" w:rsidP="00A64D53">
      <w:pPr>
        <w:autoSpaceDE w:val="0"/>
        <w:autoSpaceDN w:val="0"/>
        <w:adjustRightInd w:val="0"/>
        <w:ind w:firstLine="709"/>
        <w:jc w:val="both"/>
        <w:rPr>
          <w:rFonts w:eastAsia="TimesNewRomanPSMT"/>
          <w:sz w:val="28"/>
          <w:szCs w:val="28"/>
        </w:rPr>
      </w:pPr>
    </w:p>
    <w:p w:rsidR="00A64D53" w:rsidRDefault="00A64D53" w:rsidP="00A64D53">
      <w:pPr>
        <w:autoSpaceDE w:val="0"/>
        <w:autoSpaceDN w:val="0"/>
        <w:adjustRightInd w:val="0"/>
        <w:ind w:firstLine="709"/>
        <w:jc w:val="both"/>
        <w:rPr>
          <w:rFonts w:eastAsia="TimesNewRomanPSMT"/>
          <w:sz w:val="28"/>
          <w:szCs w:val="28"/>
        </w:rPr>
      </w:pPr>
      <w:r>
        <w:rPr>
          <w:noProof/>
        </w:rPr>
        <w:drawing>
          <wp:anchor distT="0" distB="0" distL="114300" distR="114300" simplePos="0" relativeHeight="251674624" behindDoc="1" locked="0" layoutInCell="1" allowOverlap="1" wp14:anchorId="0258880A" wp14:editId="19679079">
            <wp:simplePos x="0" y="0"/>
            <wp:positionH relativeFrom="column">
              <wp:posOffset>167640</wp:posOffset>
            </wp:positionH>
            <wp:positionV relativeFrom="paragraph">
              <wp:posOffset>201295</wp:posOffset>
            </wp:positionV>
            <wp:extent cx="4127500" cy="3380105"/>
            <wp:effectExtent l="0" t="0" r="635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127500" cy="33801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4D53" w:rsidRDefault="00A64D53" w:rsidP="00A64D53">
      <w:pPr>
        <w:autoSpaceDE w:val="0"/>
        <w:autoSpaceDN w:val="0"/>
        <w:adjustRightInd w:val="0"/>
        <w:ind w:firstLine="709"/>
        <w:jc w:val="both"/>
        <w:rPr>
          <w:rFonts w:eastAsia="TimesNewRomanPSMT"/>
          <w:sz w:val="28"/>
          <w:szCs w:val="28"/>
        </w:rPr>
      </w:pPr>
    </w:p>
    <w:p w:rsidR="00A64D53" w:rsidRDefault="00A64D53" w:rsidP="00A64D53">
      <w:pPr>
        <w:autoSpaceDE w:val="0"/>
        <w:autoSpaceDN w:val="0"/>
        <w:adjustRightInd w:val="0"/>
        <w:ind w:firstLine="709"/>
        <w:jc w:val="both"/>
        <w:rPr>
          <w:rFonts w:eastAsia="TimesNewRomanPSMT"/>
          <w:sz w:val="28"/>
          <w:szCs w:val="28"/>
        </w:rPr>
      </w:pPr>
    </w:p>
    <w:p w:rsidR="00A64D53" w:rsidRDefault="00A64D53" w:rsidP="00A64D53">
      <w:pPr>
        <w:autoSpaceDE w:val="0"/>
        <w:autoSpaceDN w:val="0"/>
        <w:adjustRightInd w:val="0"/>
        <w:ind w:firstLine="709"/>
        <w:jc w:val="both"/>
        <w:rPr>
          <w:rFonts w:eastAsia="TimesNewRomanPSMT"/>
          <w:sz w:val="28"/>
          <w:szCs w:val="28"/>
        </w:rPr>
      </w:pPr>
    </w:p>
    <w:p w:rsidR="00A64D53" w:rsidRDefault="00A64D53" w:rsidP="00A64D53">
      <w:pPr>
        <w:autoSpaceDE w:val="0"/>
        <w:autoSpaceDN w:val="0"/>
        <w:adjustRightInd w:val="0"/>
        <w:ind w:firstLine="709"/>
        <w:jc w:val="both"/>
        <w:rPr>
          <w:rFonts w:eastAsia="TimesNewRomanPSMT"/>
          <w:sz w:val="28"/>
          <w:szCs w:val="28"/>
        </w:rPr>
      </w:pPr>
    </w:p>
    <w:p w:rsidR="00A64D53"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Pr="00A201AD" w:rsidRDefault="00A64D53" w:rsidP="00A64D53">
      <w:pPr>
        <w:autoSpaceDE w:val="0"/>
        <w:autoSpaceDN w:val="0"/>
        <w:adjustRightInd w:val="0"/>
        <w:ind w:firstLine="709"/>
        <w:jc w:val="both"/>
        <w:rPr>
          <w:rFonts w:eastAsia="TimesNewRomanPSMT"/>
          <w:sz w:val="28"/>
          <w:szCs w:val="28"/>
        </w:rPr>
      </w:pPr>
    </w:p>
    <w:p w:rsidR="00A64D53" w:rsidRDefault="00A64D53" w:rsidP="00A64D53">
      <w:pPr>
        <w:autoSpaceDE w:val="0"/>
        <w:autoSpaceDN w:val="0"/>
        <w:adjustRightInd w:val="0"/>
        <w:ind w:firstLine="709"/>
        <w:jc w:val="center"/>
        <w:rPr>
          <w:rFonts w:eastAsia="TimesNewRomanPSMT"/>
          <w:sz w:val="28"/>
          <w:szCs w:val="28"/>
        </w:rPr>
      </w:pPr>
    </w:p>
    <w:p w:rsidR="00A64D53" w:rsidRDefault="00A64D53" w:rsidP="00A64D53">
      <w:pPr>
        <w:autoSpaceDE w:val="0"/>
        <w:autoSpaceDN w:val="0"/>
        <w:adjustRightInd w:val="0"/>
        <w:ind w:firstLine="709"/>
        <w:jc w:val="center"/>
        <w:rPr>
          <w:rFonts w:eastAsia="TimesNewRomanPSMT"/>
          <w:sz w:val="28"/>
          <w:szCs w:val="28"/>
        </w:rPr>
      </w:pPr>
    </w:p>
    <w:p w:rsidR="00A64D53" w:rsidRDefault="00A64D53" w:rsidP="00A64D53">
      <w:pPr>
        <w:autoSpaceDE w:val="0"/>
        <w:autoSpaceDN w:val="0"/>
        <w:adjustRightInd w:val="0"/>
        <w:ind w:firstLine="709"/>
        <w:jc w:val="center"/>
        <w:rPr>
          <w:rFonts w:eastAsia="TimesNewRomanPSMT"/>
          <w:sz w:val="28"/>
          <w:szCs w:val="28"/>
        </w:rPr>
      </w:pPr>
    </w:p>
    <w:p w:rsidR="00A64D53" w:rsidRDefault="00A64D53" w:rsidP="00A64D53">
      <w:pPr>
        <w:autoSpaceDE w:val="0"/>
        <w:autoSpaceDN w:val="0"/>
        <w:adjustRightInd w:val="0"/>
        <w:ind w:firstLine="709"/>
        <w:jc w:val="center"/>
        <w:rPr>
          <w:rFonts w:eastAsia="TimesNewRomanPSMT"/>
          <w:sz w:val="16"/>
          <w:szCs w:val="16"/>
        </w:rPr>
      </w:pPr>
    </w:p>
    <w:p w:rsidR="00A64D53" w:rsidRDefault="00A64D53" w:rsidP="00A64D53">
      <w:pPr>
        <w:autoSpaceDE w:val="0"/>
        <w:autoSpaceDN w:val="0"/>
        <w:adjustRightInd w:val="0"/>
        <w:ind w:firstLine="709"/>
        <w:jc w:val="center"/>
        <w:rPr>
          <w:rFonts w:eastAsia="TimesNewRomanPSMT"/>
          <w:sz w:val="16"/>
          <w:szCs w:val="16"/>
        </w:rPr>
      </w:pPr>
    </w:p>
    <w:p w:rsidR="00A64D53" w:rsidRDefault="00A64D53" w:rsidP="00A64D53">
      <w:pPr>
        <w:autoSpaceDE w:val="0"/>
        <w:autoSpaceDN w:val="0"/>
        <w:adjustRightInd w:val="0"/>
        <w:ind w:firstLine="709"/>
        <w:jc w:val="center"/>
        <w:rPr>
          <w:rFonts w:eastAsia="TimesNewRomanPSMT"/>
          <w:sz w:val="16"/>
          <w:szCs w:val="16"/>
        </w:rPr>
      </w:pPr>
    </w:p>
    <w:p w:rsidR="00A64D53" w:rsidRDefault="00A64D53" w:rsidP="00A64D53">
      <w:pPr>
        <w:autoSpaceDE w:val="0"/>
        <w:autoSpaceDN w:val="0"/>
        <w:adjustRightInd w:val="0"/>
        <w:ind w:firstLine="709"/>
        <w:jc w:val="center"/>
        <w:rPr>
          <w:rFonts w:eastAsia="TimesNewRomanPSMT"/>
          <w:sz w:val="16"/>
          <w:szCs w:val="16"/>
        </w:rPr>
      </w:pPr>
    </w:p>
    <w:p w:rsidR="00A64D53" w:rsidRDefault="00A64D53" w:rsidP="00A64D53">
      <w:pPr>
        <w:autoSpaceDE w:val="0"/>
        <w:autoSpaceDN w:val="0"/>
        <w:adjustRightInd w:val="0"/>
        <w:ind w:firstLine="709"/>
        <w:jc w:val="center"/>
        <w:rPr>
          <w:rFonts w:eastAsia="TimesNewRomanPSMT"/>
          <w:sz w:val="16"/>
          <w:szCs w:val="16"/>
        </w:rPr>
      </w:pPr>
    </w:p>
    <w:p w:rsidR="00A64D53" w:rsidRDefault="00A64D53" w:rsidP="00A64D53">
      <w:pPr>
        <w:autoSpaceDE w:val="0"/>
        <w:autoSpaceDN w:val="0"/>
        <w:adjustRightInd w:val="0"/>
        <w:ind w:firstLine="709"/>
        <w:jc w:val="center"/>
        <w:rPr>
          <w:rFonts w:eastAsia="TimesNewRomanPSMT"/>
          <w:sz w:val="16"/>
          <w:szCs w:val="16"/>
        </w:rPr>
      </w:pPr>
    </w:p>
    <w:p w:rsidR="00A64D53" w:rsidRDefault="00A64D53" w:rsidP="00A64D53">
      <w:pPr>
        <w:autoSpaceDE w:val="0"/>
        <w:autoSpaceDN w:val="0"/>
        <w:adjustRightInd w:val="0"/>
        <w:ind w:firstLine="709"/>
        <w:jc w:val="center"/>
        <w:rPr>
          <w:rFonts w:eastAsia="TimesNewRomanPSMT"/>
          <w:sz w:val="16"/>
          <w:szCs w:val="16"/>
        </w:rPr>
      </w:pPr>
    </w:p>
    <w:p w:rsidR="00A64D53" w:rsidRPr="00E140E1" w:rsidRDefault="00A64D53" w:rsidP="00A64D53">
      <w:pPr>
        <w:autoSpaceDE w:val="0"/>
        <w:autoSpaceDN w:val="0"/>
        <w:adjustRightInd w:val="0"/>
        <w:ind w:firstLine="709"/>
        <w:jc w:val="center"/>
        <w:rPr>
          <w:rFonts w:eastAsia="TimesNewRomanPSMT"/>
          <w:sz w:val="16"/>
          <w:szCs w:val="16"/>
        </w:rPr>
      </w:pPr>
      <w:bookmarkStart w:id="0" w:name="_GoBack"/>
      <w:bookmarkEnd w:id="0"/>
    </w:p>
    <w:p w:rsidR="00A64D53" w:rsidRDefault="00A64D53" w:rsidP="00A64D53">
      <w:pPr>
        <w:autoSpaceDE w:val="0"/>
        <w:autoSpaceDN w:val="0"/>
        <w:adjustRightInd w:val="0"/>
        <w:ind w:firstLine="709"/>
        <w:jc w:val="center"/>
        <w:rPr>
          <w:rFonts w:eastAsia="TimesNewRomanPSMT"/>
          <w:sz w:val="28"/>
          <w:szCs w:val="28"/>
        </w:rPr>
      </w:pPr>
      <w:r>
        <w:rPr>
          <w:rFonts w:eastAsia="TimesNewRomanPSMT"/>
          <w:sz w:val="28"/>
          <w:szCs w:val="28"/>
        </w:rPr>
        <w:t>Рисунок 101 -  Соединение призматической шпонкой</w:t>
      </w:r>
    </w:p>
    <w:p w:rsidR="00A64D53" w:rsidRDefault="00A64D53" w:rsidP="00A64D53">
      <w:pPr>
        <w:autoSpaceDE w:val="0"/>
        <w:autoSpaceDN w:val="0"/>
        <w:adjustRightInd w:val="0"/>
        <w:ind w:firstLine="709"/>
        <w:jc w:val="center"/>
        <w:rPr>
          <w:rFonts w:eastAsia="TimesNewRomanPSMT"/>
          <w:sz w:val="28"/>
          <w:szCs w:val="28"/>
        </w:rPr>
      </w:pPr>
    </w:p>
    <w:p w:rsidR="002A209F" w:rsidRDefault="002A209F"/>
    <w:sectPr w:rsidR="002A20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imesNewRomanPSMT">
    <w:altName w:val="Arial Unicode MS"/>
    <w:panose1 w:val="00000000000000000000"/>
    <w:charset w:val="80"/>
    <w:family w:val="auto"/>
    <w:notTrueType/>
    <w:pitch w:val="default"/>
    <w:sig w:usb0="00000000" w:usb1="08070000" w:usb2="00000010" w:usb3="00000000" w:csb0="00020004" w:csb1="00000000"/>
  </w:font>
  <w:font w:name="TimesNewRomanPS-ItalicMT">
    <w:altName w:val="Arial Unicode MS"/>
    <w:panose1 w:val="00000000000000000000"/>
    <w:charset w:val="80"/>
    <w:family w:val="auto"/>
    <w:notTrueType/>
    <w:pitch w:val="default"/>
    <w:sig w:usb0="00000000" w:usb1="08070000" w:usb2="00000010" w:usb3="00000000" w:csb0="00020004" w:csb1="00000000"/>
  </w:font>
  <w:font w:name="TimesNewRomanPS-BoldItalicMT">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D53"/>
    <w:rsid w:val="002A209F"/>
    <w:rsid w:val="00A64D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D5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D5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1672</Words>
  <Characters>9533</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2020-03-29T15:32:00Z</dcterms:created>
  <dcterms:modified xsi:type="dcterms:W3CDTF">2020-03-29T15:34:00Z</dcterms:modified>
</cp:coreProperties>
</file>